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8B2" w:rsidRPr="007E18D6" w:rsidRDefault="00B708B2" w:rsidP="00B708B2">
      <w:pPr>
        <w:jc w:val="both"/>
        <w:rPr>
          <w:rFonts w:cstheme="minorHAnsi"/>
          <w:b/>
          <w:sz w:val="32"/>
          <w:szCs w:val="32"/>
        </w:rPr>
      </w:pPr>
      <w:r w:rsidRPr="007E18D6">
        <w:rPr>
          <w:rFonts w:cstheme="minorHAnsi"/>
          <w:b/>
          <w:sz w:val="32"/>
          <w:szCs w:val="32"/>
        </w:rPr>
        <w:t>SLOVNÍK NEJDŮLEŽITĚJĚŠÍCH POJMŮ, tak, jak jsou vykládány dozorovým Úřadem pro ochranu osobních údajů (</w:t>
      </w:r>
      <w:hyperlink r:id="rId7" w:history="1">
        <w:r w:rsidRPr="007E18D6">
          <w:rPr>
            <w:rStyle w:val="Hypertextovodkaz"/>
            <w:rFonts w:cstheme="minorHAnsi"/>
            <w:b/>
            <w:sz w:val="32"/>
            <w:szCs w:val="32"/>
          </w:rPr>
          <w:t>www.uoou.cz</w:t>
        </w:r>
      </w:hyperlink>
      <w:r w:rsidRPr="007E18D6">
        <w:rPr>
          <w:rFonts w:cstheme="minorHAnsi"/>
          <w:b/>
          <w:sz w:val="32"/>
          <w:szCs w:val="32"/>
        </w:rPr>
        <w:t>)</w:t>
      </w:r>
    </w:p>
    <w:p w:rsidR="00B708B2" w:rsidRPr="007E18D6" w:rsidRDefault="00B708B2" w:rsidP="00B708B2">
      <w:r w:rsidRPr="007E18D6">
        <w:rPr>
          <w:b/>
        </w:rPr>
        <w:t>Co je zpracováním osobních údajů?</w:t>
      </w:r>
      <w:r w:rsidRPr="007E18D6">
        <w:rPr>
          <w:b/>
        </w:rPr>
        <w:br/>
      </w:r>
      <w:r w:rsidRPr="007E18D6">
        <w:br/>
        <w:t>Zpracováním je jakákoli operace nebo soubor operací s osobními údaji nebo soubory osobních údajů, který je prováděn pomocí či bez pomoci automatizovaných postupů, jako je shromáždění, zaznamenání, uspořádání, strukturování, uložení, přizpůsobení nebo pozměnění, vyhledání, nahlédnutí, použití, zpřístupnění přenosem, šíření nebo jakékoli jiné zpřístupnění, seřazení či zkombinování, omezení, výmaz nebo zničení.</w:t>
      </w:r>
      <w:r w:rsidRPr="007E18D6">
        <w:br/>
      </w:r>
      <w:r w:rsidRPr="007E18D6">
        <w:br/>
        <w:t>Zpracování ve smyslu Obecného nařízení však nelze chápat jako jakékoli nakládání s osobním údajem. Zpracování osobních údajů je nutné považovat již za sofistikovanější činnost, kterou správce s osobními údaji provádí za určitým účelem a z určitého pohledu tak činí systematicky. Pro nakládání s osobními údaji způsobem, který není zpracováním, poskytuje ochranu např. zákon č. 89/2012 Sb., občanský zákoník. Obecným nařízením se tak jako správci řídí pouze subjekty, které osobní údaje zpracovávají ve smyslu definice zpracování.</w:t>
      </w:r>
      <w:r w:rsidRPr="007E18D6">
        <w:br/>
      </w:r>
      <w:r w:rsidRPr="007E18D6">
        <w:br/>
        <w:t>Pojem zpracování má stejný význam, jako měl v zákoně č. 101/2000 Sb., o ochraně osobních údajů a o změně některých zákonů.</w:t>
      </w:r>
    </w:p>
    <w:p w:rsidR="00B708B2" w:rsidRPr="007E18D6" w:rsidRDefault="00B708B2" w:rsidP="00B708B2">
      <w:r w:rsidRPr="007E18D6">
        <w:rPr>
          <w:b/>
        </w:rPr>
        <w:t>Co je osobní údaj?</w:t>
      </w:r>
      <w:r w:rsidRPr="007E18D6">
        <w:rPr>
          <w:b/>
        </w:rPr>
        <w:br/>
      </w:r>
      <w:r w:rsidRPr="007E18D6">
        <w:br/>
        <w:t>Osobním údajem je každá informace o identifikované nebo identifikovatelné fyzické osobě (subjektu údajů). Identifikovatelnou fyzickou osobou je fyzická osoba, kterou lze přímo či nepřímo identifikovat, zejména odkazem na určitý identifikátor (jméno, číslo, síťový identifikátor) nebo na jeden či více zvláštních prvků fyzické, fyziologické, genetické, psychické, ekonomické, kulturní nebo společenské identity této fyzické osoby.</w:t>
      </w:r>
      <w:r w:rsidRPr="007E18D6">
        <w:br/>
      </w:r>
      <w:r w:rsidRPr="007E18D6">
        <w:br/>
        <w:t>Pojem osobní údaj nebyl oproti zákonu č. 101/2000 Sb., o ochraně osobních údajů a o změně některých zákonů de facto změněn.</w:t>
      </w:r>
    </w:p>
    <w:p w:rsidR="00B708B2" w:rsidRPr="007E18D6" w:rsidRDefault="00B708B2" w:rsidP="00B708B2">
      <w:r w:rsidRPr="007E18D6">
        <w:rPr>
          <w:b/>
        </w:rPr>
        <w:t>Kdo je subjekt údajů?</w:t>
      </w:r>
      <w:r w:rsidRPr="007E18D6">
        <w:rPr>
          <w:b/>
        </w:rPr>
        <w:br/>
      </w:r>
      <w:r w:rsidRPr="007E18D6">
        <w:br/>
        <w:t>Subjektem údajů je fyzická osoba, jíž se osobní údaje týkají. Subjekt údajů není právnická osoba. Údaje vztahující se k právnické osobě tak nejsou osobními údaji. Osobní údaje mohou být pouze ve vztahu k žijící fyzické osobě, jelikož Obecné nařízení vylučuje svoji působnost na údaje o zesnulých osobách.</w:t>
      </w:r>
      <w:r w:rsidRPr="007E18D6">
        <w:br/>
      </w:r>
      <w:r w:rsidRPr="007E18D6">
        <w:br/>
        <w:t>Definice s totožným obsahem jako v zákoně č. 101/2000 Sb., o ochraně osobních údajů a o změně některých zákonů.</w:t>
      </w:r>
    </w:p>
    <w:p w:rsidR="00B708B2" w:rsidRPr="007E18D6" w:rsidRDefault="00B708B2" w:rsidP="00B708B2">
      <w:r w:rsidRPr="007E18D6">
        <w:rPr>
          <w:b/>
        </w:rPr>
        <w:t>Kdo je správce?</w:t>
      </w:r>
      <w:r w:rsidRPr="007E18D6">
        <w:rPr>
          <w:b/>
        </w:rPr>
        <w:br/>
      </w:r>
      <w:r w:rsidRPr="007E18D6">
        <w:br/>
        <w:t xml:space="preserve">Správcem je subjekt, nerozhoduje jaké právní formy, který určuje účely a prostředky zpracování osobních údajů a za zpracování primárně odpovídá. Správce osobní údaje zpracovává pro účely </w:t>
      </w:r>
      <w:r w:rsidRPr="007E18D6">
        <w:lastRenderedPageBreak/>
        <w:t>vyplývající z jeho činnosti (např. zákonem stanovené povinnosti, ze smluv), ale může je zpracovávat i pro vlastní určené účely např. pro své oprávněné zájmy, pokud tyto zájmy nepřevyšují zájem na ochraně základních práv a svobod fyzických osob.</w:t>
      </w:r>
      <w:r w:rsidRPr="007E18D6">
        <w:br/>
      </w:r>
      <w:r w:rsidRPr="007E18D6">
        <w:br/>
        <w:t>Správcem může být jakýkoli subjekt. Správcem může být i fyzická osoba, pokud zpracovává osobní údaje způsobem, že tento způsob již vylučuje uplatnění výjimky osobní či domácí činnosti, resp. pokud nejde o nakládání s osobními údaji, které ještě nesplňuje definici jejich zpracování.</w:t>
      </w:r>
      <w:r w:rsidRPr="007E18D6">
        <w:br/>
      </w:r>
      <w:r w:rsidRPr="007E18D6">
        <w:br/>
        <w:t>Pojem správce nebyl oproti zákonu č. 101/2000 Sb., o ochraně osobních údajů a o změně některých zákonů změněn.</w:t>
      </w:r>
    </w:p>
    <w:p w:rsidR="00B708B2" w:rsidRPr="00481542" w:rsidRDefault="00B708B2" w:rsidP="00B708B2">
      <w:r w:rsidRPr="007E18D6">
        <w:rPr>
          <w:b/>
        </w:rPr>
        <w:t>Kdo je zpracovatel?</w:t>
      </w:r>
      <w:r w:rsidRPr="007E18D6">
        <w:rPr>
          <w:b/>
        </w:rPr>
        <w:br/>
      </w:r>
      <w:r w:rsidRPr="007E18D6">
        <w:br/>
        <w:t>Zpracovatelem je subjekt, kterého si správce najímá, aby pro něj prováděl s osobními údaji zpracovatelské operace. Jinými slovy zpracovatel zpracovává osobní údaje pro správce. Od správce se zpracovatel liší tím, že v rámci činnosti pro správce může provádět jen takové zpracovatelské operace, kterými jej správce pověří nebo vyplývají z činnosti, pro kterou byl zpracovatel správcem pověřen. Je nutné poznamenat, že zpracovatel je zpracovatelem pouze ve vztahu k osobním údajům poskytnutým správcem, nikoli osobních údajů, které zpracovává pro účely, které se jej přímo dotýkají (např. je správcem při zpracování osobních údajů vlastních zaměstnanců).</w:t>
      </w:r>
      <w:r w:rsidRPr="007E18D6">
        <w:br/>
      </w:r>
      <w:r w:rsidRPr="007E18D6">
        <w:br/>
        <w:t>Stejně jako u správce, ani u zpracovatele není určující jeho právní forma.</w:t>
      </w:r>
      <w:r w:rsidRPr="007E18D6">
        <w:br/>
      </w:r>
      <w:r w:rsidRPr="007E18D6">
        <w:br/>
        <w:t>Pojem zpracovatel nebyl oproti zákonu č. 101/2000 Sb., o ochraně osobních údajů a o změně některých zákonů změněn.</w:t>
      </w:r>
    </w:p>
    <w:p w:rsidR="00B708B2" w:rsidRPr="00481542" w:rsidRDefault="00B708B2" w:rsidP="00B708B2"/>
    <w:p w:rsidR="00894106" w:rsidRDefault="00894106">
      <w:bookmarkStart w:id="0" w:name="_GoBack"/>
      <w:bookmarkEnd w:id="0"/>
    </w:p>
    <w:sectPr w:rsidR="00894106" w:rsidSect="006D5A48">
      <w:headerReference w:type="default" r:id="rId8"/>
      <w:footerReference w:type="default" r:id="rId9"/>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88E" w:rsidRDefault="00AD388E" w:rsidP="00270850">
      <w:pPr>
        <w:spacing w:after="0" w:line="240" w:lineRule="auto"/>
      </w:pPr>
      <w:r>
        <w:separator/>
      </w:r>
    </w:p>
  </w:endnote>
  <w:endnote w:type="continuationSeparator" w:id="0">
    <w:p w:rsidR="00AD388E" w:rsidRDefault="00AD388E" w:rsidP="00270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301038"/>
      <w:docPartObj>
        <w:docPartGallery w:val="Page Numbers (Bottom of Page)"/>
        <w:docPartUnique/>
      </w:docPartObj>
    </w:sdtPr>
    <w:sdtEndPr/>
    <w:sdtContent>
      <w:p w:rsidR="00EB29B0" w:rsidRDefault="00AD388E">
        <w:pPr>
          <w:pStyle w:val="Zpat"/>
          <w:jc w:val="right"/>
        </w:pPr>
        <w:r>
          <w:fldChar w:fldCharType="begin"/>
        </w:r>
        <w:r>
          <w:instrText>PAGE   \* MERGEFORMAT</w:instrText>
        </w:r>
        <w:r>
          <w:fldChar w:fldCharType="separate"/>
        </w:r>
        <w:r w:rsidR="00270850">
          <w:rPr>
            <w:noProof/>
          </w:rPr>
          <w:t>2</w:t>
        </w:r>
        <w:r>
          <w:fldChar w:fldCharType="end"/>
        </w:r>
      </w:p>
    </w:sdtContent>
  </w:sdt>
  <w:p w:rsidR="00EB29B0" w:rsidRDefault="00AD388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88E" w:rsidRDefault="00AD388E" w:rsidP="00270850">
      <w:pPr>
        <w:spacing w:after="0" w:line="240" w:lineRule="auto"/>
      </w:pPr>
      <w:r>
        <w:separator/>
      </w:r>
    </w:p>
  </w:footnote>
  <w:footnote w:type="continuationSeparator" w:id="0">
    <w:p w:rsidR="00AD388E" w:rsidRDefault="00AD388E" w:rsidP="002708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A64" w:rsidRDefault="00AD388E" w:rsidP="00345A64">
    <w:pPr>
      <w:pStyle w:val="Zhlav"/>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8B2"/>
    <w:rsid w:val="00270850"/>
    <w:rsid w:val="00894106"/>
    <w:rsid w:val="00AD388E"/>
    <w:rsid w:val="00B708B2"/>
    <w:rsid w:val="00DA67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708B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708B2"/>
    <w:rPr>
      <w:color w:val="0000FF" w:themeColor="hyperlink"/>
      <w:u w:val="single"/>
    </w:rPr>
  </w:style>
  <w:style w:type="paragraph" w:styleId="Zhlav">
    <w:name w:val="header"/>
    <w:basedOn w:val="Normln"/>
    <w:link w:val="ZhlavChar"/>
    <w:uiPriority w:val="99"/>
    <w:unhideWhenUsed/>
    <w:rsid w:val="00B70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708B2"/>
  </w:style>
  <w:style w:type="paragraph" w:styleId="Zpat">
    <w:name w:val="footer"/>
    <w:basedOn w:val="Normln"/>
    <w:link w:val="ZpatChar"/>
    <w:uiPriority w:val="99"/>
    <w:unhideWhenUsed/>
    <w:rsid w:val="00B70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B708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708B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708B2"/>
    <w:rPr>
      <w:color w:val="0000FF" w:themeColor="hyperlink"/>
      <w:u w:val="single"/>
    </w:rPr>
  </w:style>
  <w:style w:type="paragraph" w:styleId="Zhlav">
    <w:name w:val="header"/>
    <w:basedOn w:val="Normln"/>
    <w:link w:val="ZhlavChar"/>
    <w:uiPriority w:val="99"/>
    <w:unhideWhenUsed/>
    <w:rsid w:val="00B70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708B2"/>
  </w:style>
  <w:style w:type="paragraph" w:styleId="Zpat">
    <w:name w:val="footer"/>
    <w:basedOn w:val="Normln"/>
    <w:link w:val="ZpatChar"/>
    <w:uiPriority w:val="99"/>
    <w:unhideWhenUsed/>
    <w:rsid w:val="00B70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B70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oou.c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3405</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Drábková Jitka Mgr.</dc:creator>
  <cp:lastModifiedBy>Drábková Jitka Mgr.</cp:lastModifiedBy>
  <cp:revision>2</cp:revision>
  <dcterms:created xsi:type="dcterms:W3CDTF">2018-05-07T09:10:00Z</dcterms:created>
  <dcterms:modified xsi:type="dcterms:W3CDTF">2018-05-07T09:10:00Z</dcterms:modified>
</cp:coreProperties>
</file>