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CC352" w14:textId="77777777" w:rsidR="009749A2" w:rsidRDefault="009749A2" w:rsidP="0022369E">
      <w:pPr>
        <w:spacing w:after="0" w:line="240" w:lineRule="auto"/>
        <w:ind w:firstLine="709"/>
        <w:jc w:val="center"/>
        <w:rPr>
          <w:rFonts w:ascii="Arial" w:hAnsi="Arial" w:cs="Arial"/>
          <w:b/>
          <w:sz w:val="36"/>
          <w:szCs w:val="36"/>
        </w:rPr>
      </w:pPr>
    </w:p>
    <w:p w14:paraId="366E10CF" w14:textId="77777777" w:rsidR="00836E52" w:rsidRPr="00873A80" w:rsidRDefault="00836E52" w:rsidP="0022369E">
      <w:pPr>
        <w:spacing w:after="0" w:line="240" w:lineRule="auto"/>
        <w:ind w:firstLine="709"/>
        <w:jc w:val="center"/>
        <w:rPr>
          <w:rFonts w:ascii="Times New Roman" w:hAnsi="Times New Roman"/>
          <w:b/>
          <w:sz w:val="36"/>
          <w:szCs w:val="36"/>
        </w:rPr>
      </w:pPr>
      <w:r w:rsidRPr="00873A80">
        <w:rPr>
          <w:rFonts w:ascii="Times New Roman" w:hAnsi="Times New Roman"/>
          <w:b/>
          <w:sz w:val="36"/>
          <w:szCs w:val="36"/>
        </w:rPr>
        <w:t>Identifikace a čestné prohlášení účastníka E-aukce</w:t>
      </w:r>
    </w:p>
    <w:p w14:paraId="37879DE1" w14:textId="77777777" w:rsidR="00836E52" w:rsidRPr="00873A80" w:rsidRDefault="00836E52" w:rsidP="001F5550">
      <w:pPr>
        <w:spacing w:after="0" w:line="240" w:lineRule="auto"/>
        <w:jc w:val="center"/>
        <w:rPr>
          <w:rFonts w:ascii="Times New Roman" w:hAnsi="Times New Roman"/>
          <w:sz w:val="36"/>
          <w:szCs w:val="36"/>
        </w:rPr>
      </w:pPr>
      <w:r w:rsidRPr="00873A80">
        <w:rPr>
          <w:rFonts w:ascii="Times New Roman" w:hAnsi="Times New Roman"/>
          <w:sz w:val="36"/>
          <w:szCs w:val="36"/>
        </w:rPr>
        <w:t>(fyzická osoba)</w:t>
      </w:r>
    </w:p>
    <w:p w14:paraId="68C0A1EB" w14:textId="77777777" w:rsidR="00752DF5" w:rsidRPr="00873A80" w:rsidRDefault="00752DF5" w:rsidP="000B33CB">
      <w:pPr>
        <w:spacing w:after="0" w:line="240" w:lineRule="auto"/>
        <w:jc w:val="center"/>
        <w:rPr>
          <w:rFonts w:ascii="Times New Roman" w:hAnsi="Times New Roman"/>
          <w:sz w:val="36"/>
          <w:szCs w:val="36"/>
        </w:rPr>
      </w:pPr>
    </w:p>
    <w:tbl>
      <w:tblPr>
        <w:tblW w:w="10221" w:type="dxa"/>
        <w:tblInd w:w="55" w:type="dxa"/>
        <w:tblCellMar>
          <w:left w:w="70" w:type="dxa"/>
          <w:right w:w="70" w:type="dxa"/>
        </w:tblCellMar>
        <w:tblLook w:val="00A0" w:firstRow="1" w:lastRow="0" w:firstColumn="1" w:lastColumn="0" w:noHBand="0" w:noVBand="0"/>
      </w:tblPr>
      <w:tblGrid>
        <w:gridCol w:w="2992"/>
        <w:gridCol w:w="7229"/>
      </w:tblGrid>
      <w:tr w:rsidR="00836E52" w:rsidRPr="00873A80" w14:paraId="4112CFB5" w14:textId="77777777" w:rsidTr="38C70088">
        <w:trPr>
          <w:trHeight w:val="300"/>
        </w:trPr>
        <w:tc>
          <w:tcPr>
            <w:tcW w:w="2992" w:type="dxa"/>
            <w:tcBorders>
              <w:top w:val="nil"/>
              <w:left w:val="nil"/>
              <w:bottom w:val="nil"/>
              <w:right w:val="single" w:sz="12" w:space="0" w:color="000000" w:themeColor="text1"/>
            </w:tcBorders>
            <w:noWrap/>
            <w:vAlign w:val="bottom"/>
          </w:tcPr>
          <w:p w14:paraId="29D67FB0" w14:textId="7536060D" w:rsidR="00836E52" w:rsidRPr="00873A80" w:rsidRDefault="5A0485FE" w:rsidP="002C731B">
            <w:pPr>
              <w:spacing w:after="0" w:line="240" w:lineRule="auto"/>
              <w:rPr>
                <w:rFonts w:ascii="Times New Roman" w:hAnsi="Times New Roman"/>
                <w:b/>
                <w:bCs/>
                <w:color w:val="000000"/>
                <w:lang w:eastAsia="cs-CZ"/>
              </w:rPr>
            </w:pPr>
            <w:r w:rsidRPr="00873A80">
              <w:rPr>
                <w:rFonts w:ascii="Times New Roman" w:hAnsi="Times New Roman"/>
                <w:b/>
                <w:bCs/>
                <w:color w:val="000000" w:themeColor="text1"/>
                <w:lang w:eastAsia="cs-CZ"/>
              </w:rPr>
              <w:t>Movitá věc</w:t>
            </w:r>
            <w:r w:rsidR="00836E52" w:rsidRPr="00873A80">
              <w:rPr>
                <w:rFonts w:ascii="Times New Roman" w:hAnsi="Times New Roman"/>
                <w:b/>
                <w:bCs/>
                <w:color w:val="000000" w:themeColor="text1"/>
                <w:lang w:eastAsia="cs-CZ"/>
              </w:rPr>
              <w:t>:</w:t>
            </w:r>
          </w:p>
        </w:tc>
        <w:tc>
          <w:tcPr>
            <w:tcW w:w="72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noWrap/>
            <w:vAlign w:val="bottom"/>
          </w:tcPr>
          <w:p w14:paraId="4FA8FB3C" w14:textId="0977CC05" w:rsidR="00836E52" w:rsidRPr="00873A80" w:rsidRDefault="000B6862" w:rsidP="505E42A6">
            <w:pPr>
              <w:spacing w:after="0" w:line="240" w:lineRule="auto"/>
              <w:rPr>
                <w:rFonts w:ascii="Times New Roman" w:hAnsi="Times New Roman"/>
                <w:color w:val="000000" w:themeColor="text1"/>
                <w:lang w:eastAsia="cs-CZ"/>
              </w:rPr>
            </w:pPr>
            <w:r w:rsidRPr="00873A80">
              <w:rPr>
                <w:rFonts w:ascii="Times New Roman" w:hAnsi="Times New Roman"/>
                <w:color w:val="000000" w:themeColor="text1"/>
                <w:lang w:eastAsia="cs-CZ"/>
              </w:rPr>
              <w:t xml:space="preserve">Prodej </w:t>
            </w:r>
            <w:r w:rsidR="007B2564" w:rsidRPr="00873A80">
              <w:rPr>
                <w:rFonts w:ascii="Times New Roman" w:hAnsi="Times New Roman"/>
                <w:color w:val="000000" w:themeColor="text1"/>
                <w:lang w:eastAsia="cs-CZ"/>
              </w:rPr>
              <w:t xml:space="preserve">železničního </w:t>
            </w:r>
            <w:r w:rsidR="2D89A3AD" w:rsidRPr="00873A80">
              <w:rPr>
                <w:rFonts w:ascii="Times New Roman" w:hAnsi="Times New Roman"/>
                <w:color w:val="000000" w:themeColor="text1"/>
                <w:lang w:eastAsia="cs-CZ"/>
              </w:rPr>
              <w:t>kolejového vozidla</w:t>
            </w:r>
            <w:r w:rsidRPr="00873A80">
              <w:rPr>
                <w:rFonts w:ascii="Times New Roman" w:hAnsi="Times New Roman"/>
                <w:color w:val="000000" w:themeColor="text1"/>
                <w:lang w:eastAsia="cs-CZ"/>
              </w:rPr>
              <w:t xml:space="preserve"> z majetku České pošty, s.p.</w:t>
            </w:r>
            <w:r w:rsidR="00A25B36" w:rsidRPr="00873A80">
              <w:rPr>
                <w:rFonts w:ascii="Times New Roman" w:hAnsi="Times New Roman"/>
                <w:color w:val="000000" w:themeColor="text1"/>
                <w:lang w:eastAsia="cs-CZ"/>
              </w:rPr>
              <w:t xml:space="preserve"> </w:t>
            </w:r>
          </w:p>
          <w:p w14:paraId="24ED5CEE" w14:textId="14013DC2" w:rsidR="00836E52" w:rsidRPr="00873A80" w:rsidRDefault="5D8C73C9" w:rsidP="002C731B">
            <w:pPr>
              <w:spacing w:after="0" w:line="240" w:lineRule="auto"/>
              <w:rPr>
                <w:rFonts w:ascii="Times New Roman" w:hAnsi="Times New Roman"/>
                <w:color w:val="000000"/>
                <w:lang w:eastAsia="cs-CZ"/>
              </w:rPr>
            </w:pPr>
            <w:r w:rsidRPr="00873A80">
              <w:rPr>
                <w:rFonts w:ascii="Times New Roman" w:hAnsi="Times New Roman"/>
                <w:color w:val="000000" w:themeColor="text1"/>
                <w:lang w:eastAsia="cs-CZ"/>
              </w:rPr>
              <w:t xml:space="preserve">pořadové </w:t>
            </w:r>
            <w:proofErr w:type="gramStart"/>
            <w:r w:rsidR="21F58549" w:rsidRPr="00873A80">
              <w:rPr>
                <w:rFonts w:ascii="Times New Roman" w:hAnsi="Times New Roman"/>
                <w:color w:val="000000" w:themeColor="text1"/>
                <w:lang w:eastAsia="cs-CZ"/>
              </w:rPr>
              <w:t>č</w:t>
            </w:r>
            <w:r w:rsidR="6E519926" w:rsidRPr="00873A80">
              <w:rPr>
                <w:rFonts w:ascii="Times New Roman" w:hAnsi="Times New Roman"/>
                <w:color w:val="000000" w:themeColor="text1"/>
                <w:lang w:eastAsia="cs-CZ"/>
              </w:rPr>
              <w:t>íslo</w:t>
            </w:r>
            <w:r w:rsidR="21F58549" w:rsidRPr="00873A80">
              <w:rPr>
                <w:rFonts w:ascii="Times New Roman" w:hAnsi="Times New Roman"/>
                <w:color w:val="000000" w:themeColor="text1"/>
                <w:lang w:eastAsia="cs-CZ"/>
              </w:rPr>
              <w:t xml:space="preserve">:  </w:t>
            </w:r>
            <w:r w:rsidR="21F58549" w:rsidRPr="00873A80">
              <w:rPr>
                <w:rFonts w:ascii="Times New Roman" w:hAnsi="Times New Roman"/>
                <w:i/>
                <w:iCs/>
                <w:color w:val="FF0000"/>
                <w:highlight w:val="yellow"/>
                <w:lang w:eastAsia="cs-CZ"/>
              </w:rPr>
              <w:t>doplní</w:t>
            </w:r>
            <w:proofErr w:type="gramEnd"/>
            <w:r w:rsidR="21F58549" w:rsidRPr="00873A80">
              <w:rPr>
                <w:rFonts w:ascii="Times New Roman" w:hAnsi="Times New Roman"/>
                <w:i/>
                <w:iCs/>
                <w:color w:val="FF0000"/>
                <w:highlight w:val="yellow"/>
                <w:lang w:eastAsia="cs-CZ"/>
              </w:rPr>
              <w:t xml:space="preserve"> účastník</w:t>
            </w:r>
          </w:p>
        </w:tc>
      </w:tr>
    </w:tbl>
    <w:p w14:paraId="09B723E8" w14:textId="77777777" w:rsidR="00836E52" w:rsidRPr="00873A80" w:rsidRDefault="00836E52" w:rsidP="19D2497A">
      <w:pPr>
        <w:spacing w:after="0" w:line="240" w:lineRule="auto"/>
        <w:jc w:val="both"/>
        <w:rPr>
          <w:rFonts w:ascii="Times New Roman" w:hAnsi="Times New Roman"/>
          <w:b/>
          <w:bCs/>
          <w:sz w:val="24"/>
          <w:szCs w:val="24"/>
        </w:rPr>
      </w:pPr>
    </w:p>
    <w:p w14:paraId="51E923E4" w14:textId="3CE97705" w:rsidR="00836E52" w:rsidRPr="00873A80" w:rsidRDefault="001F5550" w:rsidP="000B33CB">
      <w:pPr>
        <w:spacing w:after="0" w:line="240" w:lineRule="auto"/>
        <w:jc w:val="both"/>
        <w:rPr>
          <w:rFonts w:ascii="Times New Roman" w:hAnsi="Times New Roman"/>
          <w:b/>
        </w:rPr>
      </w:pPr>
      <w:r>
        <w:rPr>
          <w:rFonts w:ascii="Times New Roman" w:hAnsi="Times New Roman"/>
          <w:b/>
        </w:rPr>
        <w:t xml:space="preserve">  </w:t>
      </w:r>
      <w:r w:rsidR="00836E52" w:rsidRPr="00873A80">
        <w:rPr>
          <w:rFonts w:ascii="Times New Roman" w:hAnsi="Times New Roman"/>
          <w:b/>
        </w:rPr>
        <w:t>Identifikace účastníka – fyzická osoba:</w:t>
      </w:r>
    </w:p>
    <w:p w14:paraId="7812CCE6" w14:textId="77777777" w:rsidR="00836E52" w:rsidRPr="00873A80" w:rsidRDefault="00836E52" w:rsidP="000B33CB">
      <w:pPr>
        <w:spacing w:after="0" w:line="240" w:lineRule="auto"/>
        <w:jc w:val="both"/>
        <w:rPr>
          <w:rFonts w:ascii="Times New Roman" w:hAnsi="Times New Roman"/>
          <w:b/>
          <w:sz w:val="24"/>
          <w:szCs w:val="24"/>
        </w:rPr>
      </w:pPr>
    </w:p>
    <w:tbl>
      <w:tblPr>
        <w:tblW w:w="10305" w:type="dxa"/>
        <w:tblInd w:w="55" w:type="dxa"/>
        <w:tblLayout w:type="fixed"/>
        <w:tblCellMar>
          <w:left w:w="70" w:type="dxa"/>
          <w:right w:w="70" w:type="dxa"/>
        </w:tblCellMar>
        <w:tblLook w:val="00A0" w:firstRow="1" w:lastRow="0" w:firstColumn="1" w:lastColumn="0" w:noHBand="0" w:noVBand="0"/>
      </w:tblPr>
      <w:tblGrid>
        <w:gridCol w:w="4680"/>
        <w:gridCol w:w="5625"/>
      </w:tblGrid>
      <w:tr w:rsidR="00836E52" w:rsidRPr="00873A80" w14:paraId="79A98C93" w14:textId="77777777" w:rsidTr="38C70088">
        <w:trPr>
          <w:trHeight w:val="300"/>
        </w:trPr>
        <w:tc>
          <w:tcPr>
            <w:tcW w:w="4680" w:type="dxa"/>
            <w:tcBorders>
              <w:top w:val="nil"/>
              <w:left w:val="nil"/>
              <w:bottom w:val="nil"/>
              <w:right w:val="nil"/>
            </w:tcBorders>
            <w:noWrap/>
            <w:vAlign w:val="bottom"/>
          </w:tcPr>
          <w:p w14:paraId="044B830D" w14:textId="6B331292" w:rsidR="00836E52" w:rsidRPr="00873A80" w:rsidRDefault="00836E52" w:rsidP="00F35AD8">
            <w:pPr>
              <w:spacing w:after="0" w:line="240" w:lineRule="auto"/>
              <w:rPr>
                <w:rFonts w:ascii="Times New Roman" w:hAnsi="Times New Roman"/>
                <w:b/>
                <w:bCs/>
                <w:color w:val="000000"/>
                <w:lang w:eastAsia="cs-CZ"/>
              </w:rPr>
            </w:pPr>
            <w:r w:rsidRPr="00873A80">
              <w:rPr>
                <w:rFonts w:ascii="Times New Roman" w:hAnsi="Times New Roman"/>
                <w:b/>
                <w:bCs/>
                <w:color w:val="000000" w:themeColor="text1"/>
                <w:lang w:eastAsia="cs-CZ"/>
              </w:rPr>
              <w:t>Osobní jméno</w:t>
            </w:r>
            <w:r w:rsidR="05F83483" w:rsidRPr="00873A80">
              <w:rPr>
                <w:rFonts w:ascii="Times New Roman" w:hAnsi="Times New Roman"/>
                <w:b/>
                <w:bCs/>
                <w:color w:val="000000" w:themeColor="text1"/>
                <w:lang w:eastAsia="cs-CZ"/>
              </w:rPr>
              <w:t xml:space="preserve"> </w:t>
            </w:r>
            <w:r w:rsidRPr="00873A80">
              <w:rPr>
                <w:rFonts w:ascii="Times New Roman" w:hAnsi="Times New Roman"/>
                <w:b/>
                <w:bCs/>
                <w:color w:val="000000" w:themeColor="text1"/>
                <w:lang w:eastAsia="cs-CZ"/>
              </w:rPr>
              <w:t>/</w:t>
            </w:r>
            <w:r w:rsidR="61879F7B" w:rsidRPr="00873A80">
              <w:rPr>
                <w:rFonts w:ascii="Times New Roman" w:hAnsi="Times New Roman"/>
                <w:b/>
                <w:bCs/>
                <w:color w:val="000000" w:themeColor="text1"/>
                <w:lang w:eastAsia="cs-CZ"/>
              </w:rPr>
              <w:t xml:space="preserve"> </w:t>
            </w:r>
            <w:r w:rsidRPr="00873A80">
              <w:rPr>
                <w:rFonts w:ascii="Times New Roman" w:hAnsi="Times New Roman"/>
                <w:b/>
                <w:bCs/>
                <w:color w:val="000000" w:themeColor="text1"/>
                <w:lang w:eastAsia="cs-CZ"/>
              </w:rPr>
              <w:t>jména:</w:t>
            </w:r>
          </w:p>
        </w:tc>
        <w:tc>
          <w:tcPr>
            <w:tcW w:w="5625" w:type="dxa"/>
            <w:tcBorders>
              <w:top w:val="single" w:sz="4" w:space="0" w:color="auto"/>
              <w:left w:val="single" w:sz="4" w:space="0" w:color="auto"/>
              <w:bottom w:val="single" w:sz="4" w:space="0" w:color="auto"/>
              <w:right w:val="single" w:sz="4" w:space="0" w:color="auto"/>
            </w:tcBorders>
            <w:noWrap/>
            <w:vAlign w:val="bottom"/>
          </w:tcPr>
          <w:p w14:paraId="5FEF47FD" w14:textId="346821B1" w:rsidR="00836E52" w:rsidRPr="00873A80" w:rsidRDefault="00836E52" w:rsidP="012AD8B2">
            <w:pPr>
              <w:spacing w:after="0" w:line="240" w:lineRule="auto"/>
              <w:jc w:val="both"/>
              <w:rPr>
                <w:rFonts w:ascii="Times New Roman" w:hAnsi="Times New Roman"/>
                <w:color w:val="000000"/>
                <w:lang w:eastAsia="cs-CZ"/>
              </w:rPr>
            </w:pPr>
            <w:r w:rsidRPr="00873A80">
              <w:rPr>
                <w:rFonts w:ascii="Times New Roman" w:hAnsi="Times New Roman"/>
                <w:color w:val="000000" w:themeColor="text1"/>
                <w:lang w:eastAsia="cs-CZ"/>
              </w:rPr>
              <w:t> </w:t>
            </w:r>
            <w:r w:rsidR="609FD498" w:rsidRPr="00873A80">
              <w:rPr>
                <w:rFonts w:ascii="Times New Roman" w:hAnsi="Times New Roman"/>
                <w:i/>
                <w:iCs/>
                <w:color w:val="FF0000"/>
                <w:highlight w:val="yellow"/>
                <w:lang w:eastAsia="cs-CZ"/>
              </w:rPr>
              <w:t xml:space="preserve"> doplní účastník</w:t>
            </w:r>
          </w:p>
        </w:tc>
      </w:tr>
      <w:tr w:rsidR="00836E52" w:rsidRPr="00873A80" w14:paraId="76A0CF6A" w14:textId="77777777" w:rsidTr="38C70088">
        <w:trPr>
          <w:trHeight w:val="300"/>
        </w:trPr>
        <w:tc>
          <w:tcPr>
            <w:tcW w:w="4680" w:type="dxa"/>
            <w:tcBorders>
              <w:top w:val="nil"/>
              <w:left w:val="nil"/>
              <w:bottom w:val="nil"/>
              <w:right w:val="nil"/>
            </w:tcBorders>
            <w:noWrap/>
            <w:vAlign w:val="bottom"/>
          </w:tcPr>
          <w:p w14:paraId="7882D12B" w14:textId="671EBE42" w:rsidR="00836E52" w:rsidRPr="00873A80" w:rsidRDefault="00836E52" w:rsidP="002C731B">
            <w:pPr>
              <w:spacing w:after="0" w:line="240" w:lineRule="auto"/>
              <w:rPr>
                <w:rFonts w:ascii="Times New Roman" w:hAnsi="Times New Roman"/>
                <w:b/>
                <w:bCs/>
                <w:color w:val="000000"/>
                <w:lang w:eastAsia="cs-CZ"/>
              </w:rPr>
            </w:pPr>
            <w:r w:rsidRPr="00873A80">
              <w:rPr>
                <w:rFonts w:ascii="Times New Roman" w:hAnsi="Times New Roman"/>
                <w:b/>
                <w:bCs/>
                <w:color w:val="000000" w:themeColor="text1"/>
                <w:lang w:eastAsia="cs-CZ"/>
              </w:rPr>
              <w:t xml:space="preserve">Příjmení, příp. rodné příjmení, </w:t>
            </w:r>
            <w:r w:rsidRPr="00873A80">
              <w:rPr>
                <w:rFonts w:ascii="Times New Roman" w:hAnsi="Times New Roman"/>
                <w:color w:val="000000" w:themeColor="text1"/>
                <w:lang w:eastAsia="cs-CZ"/>
              </w:rPr>
              <w:t>které podle zákona náleží,</w:t>
            </w:r>
            <w:r w:rsidRPr="00873A80">
              <w:rPr>
                <w:rFonts w:ascii="Times New Roman" w:hAnsi="Times New Roman"/>
                <w:b/>
                <w:bCs/>
                <w:color w:val="000000" w:themeColor="text1"/>
                <w:lang w:eastAsia="cs-CZ"/>
              </w:rPr>
              <w:t xml:space="preserve"> titul</w:t>
            </w:r>
            <w:r w:rsidR="00CC60AB">
              <w:rPr>
                <w:rFonts w:ascii="Times New Roman" w:hAnsi="Times New Roman"/>
                <w:b/>
                <w:bCs/>
                <w:color w:val="000000" w:themeColor="text1"/>
                <w:lang w:eastAsia="cs-CZ"/>
              </w:rPr>
              <w:t>, případně obchodní firma:</w:t>
            </w:r>
          </w:p>
        </w:tc>
        <w:tc>
          <w:tcPr>
            <w:tcW w:w="5625" w:type="dxa"/>
            <w:tcBorders>
              <w:top w:val="nil"/>
              <w:left w:val="single" w:sz="4" w:space="0" w:color="auto"/>
              <w:bottom w:val="single" w:sz="4" w:space="0" w:color="auto"/>
              <w:right w:val="single" w:sz="4" w:space="0" w:color="auto"/>
            </w:tcBorders>
            <w:noWrap/>
            <w:vAlign w:val="bottom"/>
          </w:tcPr>
          <w:p w14:paraId="4D9F62DE" w14:textId="0CE49176" w:rsidR="00836E52" w:rsidRPr="00873A80" w:rsidRDefault="00836E52" w:rsidP="012AD8B2">
            <w:pPr>
              <w:spacing w:after="0" w:line="240" w:lineRule="auto"/>
              <w:jc w:val="both"/>
              <w:rPr>
                <w:rFonts w:ascii="Times New Roman" w:hAnsi="Times New Roman"/>
                <w:color w:val="000000"/>
                <w:lang w:eastAsia="cs-CZ"/>
              </w:rPr>
            </w:pPr>
            <w:r w:rsidRPr="00873A80">
              <w:rPr>
                <w:rFonts w:ascii="Times New Roman" w:hAnsi="Times New Roman"/>
                <w:color w:val="000000" w:themeColor="text1"/>
                <w:lang w:eastAsia="cs-CZ"/>
              </w:rPr>
              <w:t> </w:t>
            </w:r>
            <w:r w:rsidR="2BA003B3" w:rsidRPr="00873A80">
              <w:rPr>
                <w:rFonts w:ascii="Times New Roman" w:hAnsi="Times New Roman"/>
                <w:i/>
                <w:iCs/>
                <w:color w:val="FF0000"/>
                <w:highlight w:val="yellow"/>
                <w:lang w:eastAsia="cs-CZ"/>
              </w:rPr>
              <w:t xml:space="preserve"> doplní účastník</w:t>
            </w:r>
          </w:p>
        </w:tc>
      </w:tr>
      <w:tr w:rsidR="00836E52" w:rsidRPr="00873A80" w14:paraId="13B15C17" w14:textId="77777777" w:rsidTr="38C70088">
        <w:trPr>
          <w:trHeight w:val="300"/>
        </w:trPr>
        <w:tc>
          <w:tcPr>
            <w:tcW w:w="4680" w:type="dxa"/>
            <w:tcBorders>
              <w:top w:val="nil"/>
              <w:left w:val="nil"/>
              <w:bottom w:val="nil"/>
              <w:right w:val="nil"/>
            </w:tcBorders>
            <w:noWrap/>
            <w:vAlign w:val="bottom"/>
          </w:tcPr>
          <w:p w14:paraId="1241FD83" w14:textId="6ECB1109" w:rsidR="00836E52" w:rsidRPr="00873A80" w:rsidRDefault="00836E52" w:rsidP="002C731B">
            <w:pPr>
              <w:spacing w:after="0" w:line="240" w:lineRule="auto"/>
              <w:rPr>
                <w:rFonts w:ascii="Times New Roman" w:hAnsi="Times New Roman"/>
                <w:b/>
                <w:bCs/>
                <w:color w:val="000000"/>
                <w:lang w:eastAsia="cs-CZ"/>
              </w:rPr>
            </w:pPr>
            <w:r w:rsidRPr="00873A80">
              <w:rPr>
                <w:rFonts w:ascii="Times New Roman" w:hAnsi="Times New Roman"/>
                <w:b/>
                <w:bCs/>
                <w:color w:val="000000" w:themeColor="text1"/>
                <w:lang w:eastAsia="cs-CZ"/>
              </w:rPr>
              <w:t>Rodné číslo</w:t>
            </w:r>
            <w:r w:rsidR="2ED31796" w:rsidRPr="00873A80">
              <w:rPr>
                <w:rFonts w:ascii="Times New Roman" w:hAnsi="Times New Roman"/>
                <w:b/>
                <w:bCs/>
                <w:color w:val="000000" w:themeColor="text1"/>
                <w:lang w:eastAsia="cs-CZ"/>
              </w:rPr>
              <w:t xml:space="preserve"> </w:t>
            </w:r>
            <w:r w:rsidRPr="00873A80">
              <w:rPr>
                <w:rFonts w:ascii="Times New Roman" w:hAnsi="Times New Roman"/>
                <w:b/>
                <w:bCs/>
                <w:color w:val="000000" w:themeColor="text1"/>
                <w:lang w:eastAsia="cs-CZ"/>
              </w:rPr>
              <w:t>/</w:t>
            </w:r>
            <w:r w:rsidR="61879F7B" w:rsidRPr="00873A80">
              <w:rPr>
                <w:rFonts w:ascii="Times New Roman" w:hAnsi="Times New Roman"/>
                <w:b/>
                <w:bCs/>
                <w:color w:val="000000" w:themeColor="text1"/>
                <w:lang w:eastAsia="cs-CZ"/>
              </w:rPr>
              <w:t xml:space="preserve"> </w:t>
            </w:r>
            <w:r w:rsidRPr="00873A80">
              <w:rPr>
                <w:rFonts w:ascii="Times New Roman" w:hAnsi="Times New Roman"/>
                <w:b/>
                <w:bCs/>
                <w:color w:val="000000" w:themeColor="text1"/>
                <w:lang w:eastAsia="cs-CZ"/>
              </w:rPr>
              <w:t xml:space="preserve">datum narození </w:t>
            </w:r>
            <w:r w:rsidRPr="00873A80">
              <w:rPr>
                <w:rFonts w:ascii="Times New Roman" w:hAnsi="Times New Roman"/>
                <w:color w:val="000000" w:themeColor="text1"/>
                <w:lang w:eastAsia="cs-CZ"/>
              </w:rPr>
              <w:t>(není-li rodné číslo přiděleno):</w:t>
            </w:r>
          </w:p>
        </w:tc>
        <w:tc>
          <w:tcPr>
            <w:tcW w:w="5625" w:type="dxa"/>
            <w:tcBorders>
              <w:top w:val="nil"/>
              <w:left w:val="single" w:sz="4" w:space="0" w:color="auto"/>
              <w:bottom w:val="single" w:sz="4" w:space="0" w:color="auto"/>
              <w:right w:val="single" w:sz="4" w:space="0" w:color="auto"/>
            </w:tcBorders>
            <w:noWrap/>
            <w:vAlign w:val="bottom"/>
          </w:tcPr>
          <w:p w14:paraId="08A74291" w14:textId="066971BC" w:rsidR="00836E52" w:rsidRPr="00873A80" w:rsidRDefault="00836E52" w:rsidP="012AD8B2">
            <w:pPr>
              <w:spacing w:after="0" w:line="240" w:lineRule="auto"/>
              <w:jc w:val="both"/>
              <w:rPr>
                <w:rFonts w:ascii="Times New Roman" w:hAnsi="Times New Roman"/>
                <w:color w:val="000000"/>
                <w:lang w:eastAsia="cs-CZ"/>
              </w:rPr>
            </w:pPr>
            <w:r w:rsidRPr="00873A80">
              <w:rPr>
                <w:rFonts w:ascii="Times New Roman" w:hAnsi="Times New Roman"/>
                <w:color w:val="000000" w:themeColor="text1"/>
                <w:lang w:eastAsia="cs-CZ"/>
              </w:rPr>
              <w:t> </w:t>
            </w:r>
            <w:r w:rsidR="7FFDD79F" w:rsidRPr="00873A80">
              <w:rPr>
                <w:rFonts w:ascii="Times New Roman" w:hAnsi="Times New Roman"/>
                <w:i/>
                <w:iCs/>
                <w:color w:val="FF0000"/>
                <w:highlight w:val="yellow"/>
                <w:lang w:eastAsia="cs-CZ"/>
              </w:rPr>
              <w:t xml:space="preserve"> doplní účastník</w:t>
            </w:r>
          </w:p>
        </w:tc>
      </w:tr>
      <w:tr w:rsidR="009D078A" w:rsidRPr="00873A80" w14:paraId="0501CAEF" w14:textId="77777777" w:rsidTr="38C70088">
        <w:trPr>
          <w:trHeight w:val="300"/>
        </w:trPr>
        <w:tc>
          <w:tcPr>
            <w:tcW w:w="4680" w:type="dxa"/>
            <w:tcBorders>
              <w:top w:val="nil"/>
              <w:left w:val="nil"/>
              <w:bottom w:val="nil"/>
              <w:right w:val="nil"/>
            </w:tcBorders>
            <w:noWrap/>
            <w:vAlign w:val="bottom"/>
          </w:tcPr>
          <w:p w14:paraId="2A4A9522" w14:textId="77777777" w:rsidR="009D078A" w:rsidRPr="00873A80" w:rsidRDefault="009D078A" w:rsidP="002C731B">
            <w:pPr>
              <w:spacing w:after="0" w:line="240" w:lineRule="auto"/>
              <w:rPr>
                <w:rFonts w:ascii="Times New Roman" w:hAnsi="Times New Roman"/>
                <w:b/>
                <w:bCs/>
                <w:color w:val="000000"/>
                <w:lang w:eastAsia="cs-CZ"/>
              </w:rPr>
            </w:pPr>
            <w:r w:rsidRPr="00873A80">
              <w:rPr>
                <w:rFonts w:ascii="Times New Roman" w:hAnsi="Times New Roman"/>
                <w:b/>
                <w:bCs/>
                <w:color w:val="000000"/>
                <w:lang w:eastAsia="cs-CZ"/>
              </w:rPr>
              <w:t>Číslo OP:</w:t>
            </w:r>
          </w:p>
        </w:tc>
        <w:tc>
          <w:tcPr>
            <w:tcW w:w="5625" w:type="dxa"/>
            <w:tcBorders>
              <w:top w:val="nil"/>
              <w:left w:val="single" w:sz="4" w:space="0" w:color="auto"/>
              <w:bottom w:val="single" w:sz="4" w:space="0" w:color="auto"/>
              <w:right w:val="single" w:sz="4" w:space="0" w:color="auto"/>
            </w:tcBorders>
            <w:noWrap/>
            <w:vAlign w:val="bottom"/>
          </w:tcPr>
          <w:p w14:paraId="0A47F154" w14:textId="7ACF5402" w:rsidR="009D078A" w:rsidRPr="00873A80" w:rsidRDefault="32786396" w:rsidP="012AD8B2">
            <w:pPr>
              <w:spacing w:after="0" w:line="240" w:lineRule="auto"/>
              <w:jc w:val="both"/>
              <w:rPr>
                <w:rFonts w:ascii="Times New Roman" w:hAnsi="Times New Roman"/>
                <w:color w:val="000000" w:themeColor="text1"/>
                <w:lang w:eastAsia="cs-CZ"/>
              </w:rPr>
            </w:pPr>
            <w:r w:rsidRPr="00873A80">
              <w:rPr>
                <w:rFonts w:ascii="Times New Roman" w:hAnsi="Times New Roman"/>
                <w:i/>
                <w:iCs/>
                <w:color w:val="FF0000"/>
                <w:highlight w:val="yellow"/>
                <w:lang w:eastAsia="cs-CZ"/>
              </w:rPr>
              <w:t xml:space="preserve"> doplní účastník</w:t>
            </w:r>
          </w:p>
        </w:tc>
      </w:tr>
      <w:tr w:rsidR="00836E52" w:rsidRPr="00873A80" w14:paraId="67886DEA" w14:textId="77777777" w:rsidTr="38C70088">
        <w:trPr>
          <w:trHeight w:val="300"/>
        </w:trPr>
        <w:tc>
          <w:tcPr>
            <w:tcW w:w="4680" w:type="dxa"/>
            <w:tcBorders>
              <w:top w:val="nil"/>
              <w:left w:val="nil"/>
              <w:bottom w:val="nil"/>
              <w:right w:val="nil"/>
            </w:tcBorders>
            <w:noWrap/>
            <w:vAlign w:val="bottom"/>
          </w:tcPr>
          <w:p w14:paraId="30D2D4C5" w14:textId="77777777" w:rsidR="00836E52" w:rsidRPr="00873A80" w:rsidRDefault="00836E52" w:rsidP="002C731B">
            <w:pPr>
              <w:spacing w:after="0" w:line="240" w:lineRule="auto"/>
              <w:rPr>
                <w:rFonts w:ascii="Times New Roman" w:hAnsi="Times New Roman"/>
                <w:b/>
                <w:bCs/>
                <w:color w:val="000000"/>
                <w:lang w:eastAsia="cs-CZ"/>
              </w:rPr>
            </w:pPr>
            <w:r w:rsidRPr="00873A80">
              <w:rPr>
                <w:rFonts w:ascii="Times New Roman" w:hAnsi="Times New Roman"/>
                <w:b/>
                <w:bCs/>
                <w:color w:val="000000"/>
                <w:lang w:eastAsia="cs-CZ"/>
              </w:rPr>
              <w:t>Adresa trvalého pobytu:</w:t>
            </w:r>
          </w:p>
        </w:tc>
        <w:tc>
          <w:tcPr>
            <w:tcW w:w="5625" w:type="dxa"/>
            <w:tcBorders>
              <w:top w:val="nil"/>
              <w:left w:val="single" w:sz="4" w:space="0" w:color="auto"/>
              <w:bottom w:val="single" w:sz="4" w:space="0" w:color="auto"/>
              <w:right w:val="single" w:sz="4" w:space="0" w:color="auto"/>
            </w:tcBorders>
            <w:noWrap/>
            <w:vAlign w:val="bottom"/>
          </w:tcPr>
          <w:p w14:paraId="233947E9" w14:textId="5AD6291F" w:rsidR="00836E52" w:rsidRPr="00873A80" w:rsidRDefault="00836E52" w:rsidP="012AD8B2">
            <w:pPr>
              <w:spacing w:after="0" w:line="240" w:lineRule="auto"/>
              <w:jc w:val="both"/>
              <w:rPr>
                <w:rFonts w:ascii="Times New Roman" w:hAnsi="Times New Roman"/>
                <w:color w:val="000000"/>
                <w:lang w:eastAsia="cs-CZ"/>
              </w:rPr>
            </w:pPr>
            <w:r w:rsidRPr="00873A80">
              <w:rPr>
                <w:rFonts w:ascii="Times New Roman" w:hAnsi="Times New Roman"/>
                <w:color w:val="000000" w:themeColor="text1"/>
                <w:lang w:eastAsia="cs-CZ"/>
              </w:rPr>
              <w:t> </w:t>
            </w:r>
            <w:r w:rsidR="70F48AF1" w:rsidRPr="00873A80">
              <w:rPr>
                <w:rFonts w:ascii="Times New Roman" w:hAnsi="Times New Roman"/>
                <w:i/>
                <w:iCs/>
                <w:color w:val="FF0000"/>
                <w:highlight w:val="yellow"/>
                <w:lang w:eastAsia="cs-CZ"/>
              </w:rPr>
              <w:t xml:space="preserve"> doplní účastník</w:t>
            </w:r>
          </w:p>
        </w:tc>
      </w:tr>
      <w:tr w:rsidR="00836E52" w:rsidRPr="00873A80" w14:paraId="59988E42" w14:textId="77777777" w:rsidTr="38C70088">
        <w:trPr>
          <w:trHeight w:val="300"/>
        </w:trPr>
        <w:tc>
          <w:tcPr>
            <w:tcW w:w="4680" w:type="dxa"/>
            <w:tcBorders>
              <w:top w:val="nil"/>
              <w:left w:val="nil"/>
              <w:bottom w:val="nil"/>
              <w:right w:val="nil"/>
            </w:tcBorders>
            <w:noWrap/>
            <w:vAlign w:val="bottom"/>
          </w:tcPr>
          <w:p w14:paraId="77ED93A7" w14:textId="77777777" w:rsidR="00836E52" w:rsidRPr="00873A80" w:rsidRDefault="00836E52" w:rsidP="002C731B">
            <w:pPr>
              <w:spacing w:after="0" w:line="240" w:lineRule="auto"/>
              <w:rPr>
                <w:rFonts w:ascii="Times New Roman" w:hAnsi="Times New Roman"/>
                <w:b/>
                <w:bCs/>
                <w:color w:val="000000"/>
                <w:lang w:eastAsia="cs-CZ"/>
              </w:rPr>
            </w:pPr>
          </w:p>
        </w:tc>
        <w:tc>
          <w:tcPr>
            <w:tcW w:w="5625" w:type="dxa"/>
            <w:tcBorders>
              <w:top w:val="nil"/>
              <w:left w:val="single" w:sz="4" w:space="0" w:color="auto"/>
              <w:bottom w:val="single" w:sz="4" w:space="0" w:color="auto"/>
              <w:right w:val="single" w:sz="4" w:space="0" w:color="auto"/>
            </w:tcBorders>
            <w:noWrap/>
            <w:vAlign w:val="bottom"/>
          </w:tcPr>
          <w:p w14:paraId="70467237" w14:textId="77777777" w:rsidR="00836E52" w:rsidRPr="00873A80" w:rsidRDefault="00836E52" w:rsidP="012AD8B2">
            <w:pPr>
              <w:spacing w:after="0" w:line="240" w:lineRule="auto"/>
              <w:jc w:val="both"/>
              <w:rPr>
                <w:rFonts w:ascii="Times New Roman" w:hAnsi="Times New Roman"/>
                <w:color w:val="000000"/>
                <w:lang w:eastAsia="cs-CZ"/>
              </w:rPr>
            </w:pPr>
          </w:p>
        </w:tc>
      </w:tr>
      <w:tr w:rsidR="00836E52" w:rsidRPr="00873A80" w14:paraId="256C4041" w14:textId="77777777" w:rsidTr="38C70088">
        <w:trPr>
          <w:trHeight w:val="300"/>
        </w:trPr>
        <w:tc>
          <w:tcPr>
            <w:tcW w:w="4680" w:type="dxa"/>
            <w:tcBorders>
              <w:top w:val="nil"/>
              <w:left w:val="nil"/>
              <w:bottom w:val="nil"/>
              <w:right w:val="nil"/>
            </w:tcBorders>
            <w:noWrap/>
            <w:vAlign w:val="bottom"/>
          </w:tcPr>
          <w:p w14:paraId="4C965191" w14:textId="1582A118" w:rsidR="00836E52" w:rsidRPr="00873A80" w:rsidRDefault="00836E52" w:rsidP="002C731B">
            <w:pPr>
              <w:spacing w:after="0" w:line="240" w:lineRule="auto"/>
              <w:rPr>
                <w:rFonts w:ascii="Times New Roman" w:hAnsi="Times New Roman"/>
                <w:b/>
                <w:bCs/>
                <w:color w:val="000000"/>
                <w:lang w:eastAsia="cs-CZ"/>
              </w:rPr>
            </w:pPr>
            <w:r w:rsidRPr="00873A80">
              <w:rPr>
                <w:rFonts w:ascii="Times New Roman" w:hAnsi="Times New Roman"/>
                <w:b/>
                <w:bCs/>
                <w:color w:val="000000" w:themeColor="text1"/>
                <w:lang w:eastAsia="cs-CZ"/>
              </w:rPr>
              <w:t>Korespondenční adresa</w:t>
            </w:r>
            <w:r w:rsidR="7172058C" w:rsidRPr="00873A80">
              <w:rPr>
                <w:rFonts w:ascii="Times New Roman" w:hAnsi="Times New Roman"/>
                <w:b/>
                <w:bCs/>
                <w:color w:val="000000" w:themeColor="text1"/>
                <w:vertAlign w:val="superscript"/>
                <w:lang w:eastAsia="cs-CZ"/>
              </w:rPr>
              <w:t>1</w:t>
            </w:r>
            <w:r w:rsidRPr="00873A80">
              <w:rPr>
                <w:rFonts w:ascii="Times New Roman" w:hAnsi="Times New Roman"/>
                <w:b/>
                <w:bCs/>
                <w:color w:val="000000" w:themeColor="text1"/>
                <w:vertAlign w:val="superscript"/>
                <w:lang w:eastAsia="cs-CZ"/>
              </w:rPr>
              <w:t>)</w:t>
            </w:r>
            <w:r w:rsidRPr="00873A80">
              <w:rPr>
                <w:rFonts w:ascii="Times New Roman" w:hAnsi="Times New Roman"/>
                <w:b/>
                <w:bCs/>
                <w:color w:val="000000" w:themeColor="text1"/>
                <w:lang w:eastAsia="cs-CZ"/>
              </w:rPr>
              <w:t>:</w:t>
            </w:r>
          </w:p>
        </w:tc>
        <w:tc>
          <w:tcPr>
            <w:tcW w:w="5625" w:type="dxa"/>
            <w:tcBorders>
              <w:top w:val="nil"/>
              <w:left w:val="single" w:sz="4" w:space="0" w:color="auto"/>
              <w:bottom w:val="single" w:sz="4" w:space="0" w:color="auto"/>
              <w:right w:val="single" w:sz="4" w:space="0" w:color="auto"/>
            </w:tcBorders>
            <w:noWrap/>
            <w:vAlign w:val="bottom"/>
          </w:tcPr>
          <w:p w14:paraId="3DC40E7A" w14:textId="63277956" w:rsidR="00836E52" w:rsidRPr="00873A80" w:rsidRDefault="70F7BDD8" w:rsidP="012AD8B2">
            <w:pPr>
              <w:spacing w:after="0" w:line="240" w:lineRule="auto"/>
              <w:jc w:val="both"/>
              <w:rPr>
                <w:rFonts w:ascii="Times New Roman" w:hAnsi="Times New Roman"/>
                <w:color w:val="000000"/>
                <w:lang w:eastAsia="cs-CZ"/>
              </w:rPr>
            </w:pPr>
            <w:r w:rsidRPr="00873A80">
              <w:rPr>
                <w:rFonts w:ascii="Times New Roman" w:hAnsi="Times New Roman"/>
                <w:i/>
                <w:iCs/>
                <w:color w:val="FF0000"/>
                <w:highlight w:val="yellow"/>
                <w:lang w:eastAsia="cs-CZ"/>
              </w:rPr>
              <w:t xml:space="preserve"> </w:t>
            </w:r>
            <w:r w:rsidR="04E397F3" w:rsidRPr="00873A80">
              <w:rPr>
                <w:rFonts w:ascii="Times New Roman" w:hAnsi="Times New Roman"/>
                <w:i/>
                <w:iCs/>
                <w:color w:val="FF0000"/>
                <w:highlight w:val="yellow"/>
                <w:lang w:eastAsia="cs-CZ"/>
              </w:rPr>
              <w:t>doplní účastník</w:t>
            </w:r>
          </w:p>
        </w:tc>
      </w:tr>
      <w:tr w:rsidR="00836E52" w:rsidRPr="00873A80" w14:paraId="3727324D" w14:textId="77777777" w:rsidTr="38C70088">
        <w:trPr>
          <w:trHeight w:val="300"/>
        </w:trPr>
        <w:tc>
          <w:tcPr>
            <w:tcW w:w="4680" w:type="dxa"/>
            <w:tcBorders>
              <w:top w:val="nil"/>
              <w:left w:val="nil"/>
              <w:bottom w:val="nil"/>
              <w:right w:val="nil"/>
            </w:tcBorders>
            <w:noWrap/>
            <w:vAlign w:val="bottom"/>
          </w:tcPr>
          <w:p w14:paraId="44E9C099" w14:textId="77777777" w:rsidR="00836E52" w:rsidRPr="00873A80" w:rsidRDefault="00836E52" w:rsidP="002C731B">
            <w:pPr>
              <w:spacing w:after="0" w:line="240" w:lineRule="auto"/>
              <w:rPr>
                <w:rFonts w:ascii="Times New Roman" w:hAnsi="Times New Roman"/>
                <w:b/>
                <w:bCs/>
                <w:color w:val="000000"/>
                <w:lang w:eastAsia="cs-CZ"/>
              </w:rPr>
            </w:pPr>
            <w:r w:rsidRPr="00873A80">
              <w:rPr>
                <w:rFonts w:ascii="Times New Roman" w:hAnsi="Times New Roman"/>
                <w:b/>
                <w:bCs/>
                <w:color w:val="000000"/>
                <w:lang w:eastAsia="cs-CZ"/>
              </w:rPr>
              <w:t>Telefon:</w:t>
            </w:r>
          </w:p>
        </w:tc>
        <w:tc>
          <w:tcPr>
            <w:tcW w:w="5625" w:type="dxa"/>
            <w:tcBorders>
              <w:top w:val="nil"/>
              <w:left w:val="single" w:sz="4" w:space="0" w:color="auto"/>
              <w:bottom w:val="single" w:sz="4" w:space="0" w:color="auto"/>
              <w:right w:val="single" w:sz="4" w:space="0" w:color="auto"/>
            </w:tcBorders>
            <w:noWrap/>
            <w:vAlign w:val="bottom"/>
          </w:tcPr>
          <w:p w14:paraId="568E9641" w14:textId="18091E7E" w:rsidR="00836E52" w:rsidRPr="00873A80" w:rsidRDefault="00836E52" w:rsidP="012AD8B2">
            <w:pPr>
              <w:spacing w:after="0" w:line="240" w:lineRule="auto"/>
              <w:jc w:val="both"/>
              <w:rPr>
                <w:rFonts w:ascii="Times New Roman" w:hAnsi="Times New Roman"/>
                <w:color w:val="000000"/>
                <w:lang w:eastAsia="cs-CZ"/>
              </w:rPr>
            </w:pPr>
            <w:r w:rsidRPr="00873A80">
              <w:rPr>
                <w:rFonts w:ascii="Times New Roman" w:hAnsi="Times New Roman"/>
                <w:color w:val="000000" w:themeColor="text1"/>
                <w:lang w:eastAsia="cs-CZ"/>
              </w:rPr>
              <w:t> </w:t>
            </w:r>
            <w:r w:rsidR="17FBE44D" w:rsidRPr="00873A80">
              <w:rPr>
                <w:rFonts w:ascii="Times New Roman" w:hAnsi="Times New Roman"/>
                <w:i/>
                <w:iCs/>
                <w:color w:val="FF0000"/>
                <w:highlight w:val="yellow"/>
                <w:lang w:eastAsia="cs-CZ"/>
              </w:rPr>
              <w:t xml:space="preserve"> doplní účastník</w:t>
            </w:r>
          </w:p>
        </w:tc>
      </w:tr>
      <w:tr w:rsidR="00836E52" w:rsidRPr="00873A80" w14:paraId="0713E516" w14:textId="77777777" w:rsidTr="38C70088">
        <w:trPr>
          <w:trHeight w:val="300"/>
        </w:trPr>
        <w:tc>
          <w:tcPr>
            <w:tcW w:w="4680" w:type="dxa"/>
            <w:tcBorders>
              <w:top w:val="nil"/>
              <w:left w:val="nil"/>
              <w:bottom w:val="nil"/>
              <w:right w:val="nil"/>
            </w:tcBorders>
            <w:noWrap/>
            <w:vAlign w:val="bottom"/>
          </w:tcPr>
          <w:p w14:paraId="75C18305" w14:textId="77777777" w:rsidR="00836E52" w:rsidRPr="00873A80" w:rsidRDefault="00836E52" w:rsidP="002C731B">
            <w:pPr>
              <w:spacing w:after="0" w:line="240" w:lineRule="auto"/>
              <w:rPr>
                <w:rFonts w:ascii="Times New Roman" w:hAnsi="Times New Roman"/>
                <w:b/>
                <w:bCs/>
                <w:color w:val="000000"/>
                <w:lang w:eastAsia="cs-CZ"/>
              </w:rPr>
            </w:pPr>
            <w:r w:rsidRPr="00873A80">
              <w:rPr>
                <w:rFonts w:ascii="Times New Roman" w:hAnsi="Times New Roman"/>
                <w:b/>
                <w:bCs/>
                <w:color w:val="000000"/>
                <w:lang w:eastAsia="cs-CZ"/>
              </w:rPr>
              <w:t>E-mail:</w:t>
            </w:r>
          </w:p>
        </w:tc>
        <w:tc>
          <w:tcPr>
            <w:tcW w:w="5625" w:type="dxa"/>
            <w:tcBorders>
              <w:top w:val="nil"/>
              <w:left w:val="single" w:sz="4" w:space="0" w:color="auto"/>
              <w:bottom w:val="single" w:sz="4" w:space="0" w:color="auto"/>
              <w:right w:val="single" w:sz="4" w:space="0" w:color="auto"/>
            </w:tcBorders>
            <w:noWrap/>
            <w:vAlign w:val="bottom"/>
          </w:tcPr>
          <w:p w14:paraId="1BCC48DC" w14:textId="0FE37927" w:rsidR="00836E52" w:rsidRPr="00873A80" w:rsidRDefault="00836E52" w:rsidP="3E8E6A67">
            <w:pPr>
              <w:spacing w:after="0" w:line="240" w:lineRule="auto"/>
              <w:rPr>
                <w:rFonts w:ascii="Times New Roman" w:hAnsi="Times New Roman"/>
                <w:color w:val="000000"/>
                <w:lang w:eastAsia="cs-CZ"/>
              </w:rPr>
            </w:pPr>
            <w:r w:rsidRPr="00873A80">
              <w:rPr>
                <w:rFonts w:ascii="Times New Roman" w:hAnsi="Times New Roman"/>
                <w:color w:val="000000" w:themeColor="text1"/>
                <w:lang w:eastAsia="cs-CZ"/>
              </w:rPr>
              <w:t> </w:t>
            </w:r>
            <w:r w:rsidR="2F2D7E75" w:rsidRPr="00873A80">
              <w:rPr>
                <w:rFonts w:ascii="Times New Roman" w:hAnsi="Times New Roman"/>
                <w:i/>
                <w:iCs/>
                <w:color w:val="FF0000"/>
                <w:highlight w:val="yellow"/>
                <w:lang w:eastAsia="cs-CZ"/>
              </w:rPr>
              <w:t xml:space="preserve"> doplní účastník</w:t>
            </w:r>
          </w:p>
        </w:tc>
      </w:tr>
      <w:tr w:rsidR="00836E52" w:rsidRPr="00873A80" w14:paraId="0623FC73" w14:textId="77777777" w:rsidTr="38C70088">
        <w:trPr>
          <w:trHeight w:val="300"/>
        </w:trPr>
        <w:tc>
          <w:tcPr>
            <w:tcW w:w="4680" w:type="dxa"/>
            <w:tcBorders>
              <w:top w:val="nil"/>
              <w:left w:val="nil"/>
              <w:bottom w:val="nil"/>
              <w:right w:val="nil"/>
            </w:tcBorders>
            <w:noWrap/>
            <w:vAlign w:val="bottom"/>
          </w:tcPr>
          <w:p w14:paraId="21482335" w14:textId="0EA31723" w:rsidR="00836E52" w:rsidRPr="00873A80" w:rsidRDefault="52C3B9D2" w:rsidP="002C731B">
            <w:pPr>
              <w:spacing w:after="0" w:line="240" w:lineRule="auto"/>
              <w:rPr>
                <w:rFonts w:ascii="Times New Roman" w:hAnsi="Times New Roman"/>
                <w:b/>
                <w:bCs/>
                <w:color w:val="000000"/>
                <w:highlight w:val="yellow"/>
                <w:lang w:eastAsia="cs-CZ"/>
              </w:rPr>
            </w:pPr>
            <w:r w:rsidRPr="00873A80">
              <w:rPr>
                <w:rFonts w:ascii="Times New Roman" w:hAnsi="Times New Roman"/>
                <w:b/>
                <w:bCs/>
                <w:color w:val="000000" w:themeColor="text1"/>
                <w:lang w:eastAsia="cs-CZ"/>
              </w:rPr>
              <w:t>Číslo datové schránky:</w:t>
            </w:r>
          </w:p>
        </w:tc>
        <w:tc>
          <w:tcPr>
            <w:tcW w:w="5625" w:type="dxa"/>
            <w:tcBorders>
              <w:top w:val="nil"/>
              <w:left w:val="single" w:sz="4" w:space="0" w:color="auto"/>
              <w:bottom w:val="single" w:sz="4" w:space="0" w:color="auto"/>
              <w:right w:val="single" w:sz="4" w:space="0" w:color="auto"/>
            </w:tcBorders>
            <w:noWrap/>
            <w:vAlign w:val="bottom"/>
          </w:tcPr>
          <w:p w14:paraId="677B7427" w14:textId="6E0E7175" w:rsidR="00836E52" w:rsidRPr="00873A80" w:rsidDel="00F20A7E" w:rsidRDefault="02604CFF" w:rsidP="76240868">
            <w:pPr>
              <w:spacing w:after="0" w:line="240" w:lineRule="auto"/>
              <w:rPr>
                <w:rFonts w:ascii="Times New Roman" w:hAnsi="Times New Roman"/>
                <w:i/>
                <w:iCs/>
                <w:color w:val="FF0000"/>
                <w:highlight w:val="yellow"/>
                <w:lang w:eastAsia="cs-CZ"/>
              </w:rPr>
            </w:pPr>
            <w:r w:rsidRPr="00873A80">
              <w:rPr>
                <w:rFonts w:ascii="Times New Roman" w:hAnsi="Times New Roman"/>
                <w:color w:val="000000" w:themeColor="text1"/>
                <w:lang w:eastAsia="cs-CZ"/>
              </w:rPr>
              <w:t> </w:t>
            </w:r>
            <w:r w:rsidRPr="00873A80">
              <w:rPr>
                <w:rFonts w:ascii="Times New Roman" w:hAnsi="Times New Roman"/>
                <w:i/>
                <w:iCs/>
                <w:color w:val="FF0000"/>
                <w:highlight w:val="yellow"/>
                <w:u w:val="single"/>
                <w:lang w:eastAsia="cs-CZ"/>
              </w:rPr>
              <w:t>doplní účastník, pokud má DS zřízenou</w:t>
            </w:r>
          </w:p>
        </w:tc>
      </w:tr>
      <w:tr w:rsidR="00836E52" w:rsidRPr="00873A80" w14:paraId="0BA4B1A9" w14:textId="77777777" w:rsidTr="38C70088">
        <w:trPr>
          <w:trHeight w:val="300"/>
        </w:trPr>
        <w:tc>
          <w:tcPr>
            <w:tcW w:w="4680" w:type="dxa"/>
            <w:tcBorders>
              <w:top w:val="nil"/>
              <w:left w:val="nil"/>
              <w:bottom w:val="nil"/>
              <w:right w:val="nil"/>
            </w:tcBorders>
            <w:noWrap/>
            <w:vAlign w:val="center"/>
          </w:tcPr>
          <w:p w14:paraId="2D987A0E" w14:textId="418C3091" w:rsidR="00836E52" w:rsidRPr="00873A80" w:rsidRDefault="001F5550" w:rsidP="00F20A7E">
            <w:pPr>
              <w:spacing w:after="0" w:line="240" w:lineRule="auto"/>
              <w:rPr>
                <w:rFonts w:ascii="Times New Roman" w:hAnsi="Times New Roman"/>
                <w:b/>
                <w:bCs/>
                <w:color w:val="000000"/>
                <w:lang w:eastAsia="cs-CZ"/>
              </w:rPr>
            </w:pPr>
            <w:r>
              <w:rPr>
                <w:rFonts w:ascii="Times New Roman" w:hAnsi="Times New Roman"/>
                <w:b/>
                <w:bCs/>
                <w:color w:val="000000"/>
                <w:lang w:eastAsia="cs-CZ"/>
              </w:rPr>
              <w:t xml:space="preserve">Bankovní spojení, číslo </w:t>
            </w:r>
            <w:r w:rsidR="00836E52" w:rsidRPr="00873A80">
              <w:rPr>
                <w:rFonts w:ascii="Times New Roman" w:hAnsi="Times New Roman"/>
                <w:b/>
                <w:bCs/>
                <w:color w:val="000000"/>
                <w:lang w:eastAsia="cs-CZ"/>
              </w:rPr>
              <w:t>účtu:</w:t>
            </w:r>
          </w:p>
        </w:tc>
        <w:tc>
          <w:tcPr>
            <w:tcW w:w="5625" w:type="dxa"/>
            <w:tcBorders>
              <w:top w:val="nil"/>
              <w:left w:val="single" w:sz="4" w:space="0" w:color="auto"/>
              <w:bottom w:val="single" w:sz="4" w:space="0" w:color="auto"/>
              <w:right w:val="single" w:sz="4" w:space="0" w:color="auto"/>
            </w:tcBorders>
            <w:noWrap/>
            <w:vAlign w:val="bottom"/>
          </w:tcPr>
          <w:p w14:paraId="4D8F405B" w14:textId="425FF323" w:rsidR="00836E52" w:rsidRPr="00873A80" w:rsidRDefault="6CB627CB" w:rsidP="3E8E6A67">
            <w:pPr>
              <w:spacing w:after="0" w:line="240" w:lineRule="auto"/>
              <w:rPr>
                <w:rFonts w:ascii="Times New Roman" w:hAnsi="Times New Roman"/>
                <w:color w:val="000000"/>
                <w:lang w:eastAsia="cs-CZ"/>
              </w:rPr>
            </w:pPr>
            <w:r w:rsidRPr="00873A80">
              <w:rPr>
                <w:rFonts w:ascii="Times New Roman" w:hAnsi="Times New Roman"/>
                <w:i/>
                <w:iCs/>
                <w:color w:val="FF0000"/>
                <w:highlight w:val="yellow"/>
                <w:lang w:eastAsia="cs-CZ"/>
              </w:rPr>
              <w:t>doplní účastník</w:t>
            </w:r>
          </w:p>
        </w:tc>
      </w:tr>
    </w:tbl>
    <w:p w14:paraId="484068A0" w14:textId="77777777" w:rsidR="004A0557" w:rsidRPr="00873A80" w:rsidRDefault="00836E52" w:rsidP="000B33CB">
      <w:pPr>
        <w:spacing w:after="0" w:line="240" w:lineRule="auto"/>
        <w:jc w:val="center"/>
        <w:rPr>
          <w:rFonts w:ascii="Times New Roman" w:hAnsi="Times New Roman"/>
        </w:rPr>
      </w:pPr>
      <w:r w:rsidRPr="00873A80">
        <w:rPr>
          <w:rFonts w:ascii="Times New Roman" w:hAnsi="Times New Roman"/>
        </w:rPr>
        <w:t xml:space="preserve"> </w:t>
      </w:r>
    </w:p>
    <w:p w14:paraId="69FA9FDC" w14:textId="77777777" w:rsidR="00836E52" w:rsidRPr="00873A80" w:rsidRDefault="00836E52" w:rsidP="000B33CB">
      <w:pPr>
        <w:spacing w:after="0" w:line="240" w:lineRule="auto"/>
        <w:jc w:val="center"/>
        <w:rPr>
          <w:rFonts w:ascii="Times New Roman" w:hAnsi="Times New Roman"/>
        </w:rPr>
      </w:pPr>
      <w:r w:rsidRPr="00873A80">
        <w:rPr>
          <w:rFonts w:ascii="Times New Roman" w:hAnsi="Times New Roman"/>
        </w:rPr>
        <w:t>(dále jakožto „Účastník“)</w:t>
      </w:r>
    </w:p>
    <w:p w14:paraId="4ED39DAD" w14:textId="77777777" w:rsidR="00836E52" w:rsidRPr="00873A80" w:rsidRDefault="00836E52" w:rsidP="000B33CB">
      <w:pPr>
        <w:spacing w:after="0" w:line="240" w:lineRule="auto"/>
        <w:jc w:val="center"/>
        <w:rPr>
          <w:rFonts w:ascii="Times New Roman" w:hAnsi="Times New Roman"/>
        </w:rPr>
      </w:pPr>
    </w:p>
    <w:p w14:paraId="75B9C389" w14:textId="4E431654" w:rsidR="00836E52" w:rsidRPr="00873A80" w:rsidRDefault="00836E52" w:rsidP="6624D507">
      <w:pPr>
        <w:spacing w:after="0" w:line="240" w:lineRule="auto"/>
        <w:rPr>
          <w:rFonts w:ascii="Times New Roman" w:hAnsi="Times New Roman"/>
          <w:b/>
          <w:bCs/>
          <w:vertAlign w:val="superscript"/>
        </w:rPr>
      </w:pPr>
      <w:r w:rsidRPr="00873A80">
        <w:rPr>
          <w:rFonts w:ascii="Times New Roman" w:hAnsi="Times New Roman"/>
          <w:b/>
          <w:bCs/>
          <w:vertAlign w:val="superscript"/>
        </w:rPr>
        <w:t>1) uveďte v případě, že se liší od adresy trvalého pobytu</w:t>
      </w:r>
    </w:p>
    <w:p w14:paraId="728F53E1" w14:textId="77777777" w:rsidR="00836E52" w:rsidRPr="00873A80" w:rsidRDefault="00836E52" w:rsidP="003806C2">
      <w:pPr>
        <w:spacing w:after="0" w:line="240" w:lineRule="auto"/>
        <w:rPr>
          <w:rFonts w:ascii="Times New Roman" w:hAnsi="Times New Roman"/>
          <w:b/>
          <w:sz w:val="28"/>
          <w:szCs w:val="28"/>
          <w:highlight w:val="yellow"/>
          <w:vertAlign w:val="superscript"/>
        </w:rPr>
      </w:pPr>
    </w:p>
    <w:p w14:paraId="7F91DB57" w14:textId="77777777" w:rsidR="00836E52" w:rsidRPr="00873A80" w:rsidRDefault="00836E52" w:rsidP="003806C2">
      <w:pPr>
        <w:spacing w:after="0" w:line="240" w:lineRule="auto"/>
        <w:rPr>
          <w:rFonts w:ascii="Times New Roman" w:hAnsi="Times New Roman"/>
          <w:b/>
          <w:sz w:val="28"/>
          <w:szCs w:val="28"/>
          <w:highlight w:val="yellow"/>
          <w:vertAlign w:val="superscript"/>
        </w:rPr>
      </w:pPr>
    </w:p>
    <w:p w14:paraId="19989B82" w14:textId="6FB97C90" w:rsidR="00836E52" w:rsidRPr="00873A80" w:rsidRDefault="00836E52" w:rsidP="38C70088">
      <w:pPr>
        <w:spacing w:after="0" w:line="240" w:lineRule="auto"/>
        <w:jc w:val="center"/>
        <w:rPr>
          <w:rFonts w:ascii="Times New Roman" w:hAnsi="Times New Roman"/>
          <w:b/>
          <w:bCs/>
          <w:sz w:val="28"/>
          <w:szCs w:val="28"/>
        </w:rPr>
      </w:pPr>
      <w:r w:rsidRPr="00873A80">
        <w:rPr>
          <w:rFonts w:ascii="Times New Roman" w:hAnsi="Times New Roman"/>
          <w:b/>
          <w:bCs/>
          <w:sz w:val="28"/>
          <w:szCs w:val="28"/>
        </w:rPr>
        <w:t>ČESTNÉ PROHLÁŠENÍ</w:t>
      </w:r>
      <w:r w:rsidR="183B96F4" w:rsidRPr="00873A80">
        <w:rPr>
          <w:rFonts w:ascii="Times New Roman" w:hAnsi="Times New Roman"/>
          <w:b/>
          <w:bCs/>
          <w:sz w:val="28"/>
          <w:szCs w:val="28"/>
        </w:rPr>
        <w:t xml:space="preserve"> O SPLNĚNÍ PODMÍNEK ÚČASTI</w:t>
      </w:r>
    </w:p>
    <w:p w14:paraId="0E928A4B" w14:textId="77777777" w:rsidR="00836E52" w:rsidRPr="00873A80" w:rsidRDefault="00836E52" w:rsidP="000B33CB">
      <w:pPr>
        <w:spacing w:after="0" w:line="240" w:lineRule="auto"/>
        <w:jc w:val="center"/>
        <w:rPr>
          <w:rFonts w:ascii="Times New Roman" w:hAnsi="Times New Roman"/>
          <w:b/>
          <w:sz w:val="28"/>
          <w:szCs w:val="28"/>
        </w:rPr>
      </w:pPr>
    </w:p>
    <w:p w14:paraId="26D01E56" w14:textId="03DB1C67" w:rsidR="00836E52" w:rsidRPr="00873A80" w:rsidRDefault="00836E52" w:rsidP="00FD22B9">
      <w:pPr>
        <w:spacing w:after="0" w:line="240" w:lineRule="auto"/>
        <w:jc w:val="both"/>
        <w:rPr>
          <w:rFonts w:ascii="Times New Roman" w:hAnsi="Times New Roman"/>
        </w:rPr>
      </w:pPr>
      <w:r w:rsidRPr="00873A80">
        <w:rPr>
          <w:rFonts w:ascii="Times New Roman" w:hAnsi="Times New Roman"/>
        </w:rPr>
        <w:t xml:space="preserve">Já, níže podepsaný Účastník, pro účely výše uvedené E-aukce, jejímž předmětem je realizace prodeje výše uvedené </w:t>
      </w:r>
      <w:r w:rsidR="007C03B3" w:rsidRPr="00873A80">
        <w:rPr>
          <w:rFonts w:ascii="Times New Roman" w:hAnsi="Times New Roman"/>
        </w:rPr>
        <w:t>movité věci</w:t>
      </w:r>
      <w:r w:rsidRPr="00873A80">
        <w:rPr>
          <w:rFonts w:ascii="Times New Roman" w:hAnsi="Times New Roman"/>
        </w:rPr>
        <w:t xml:space="preserve"> (dále jen „</w:t>
      </w:r>
      <w:r w:rsidR="007C03B3" w:rsidRPr="00873A80">
        <w:rPr>
          <w:rFonts w:ascii="Times New Roman" w:hAnsi="Times New Roman"/>
        </w:rPr>
        <w:t>Movitá věc</w:t>
      </w:r>
      <w:r w:rsidRPr="00873A80">
        <w:rPr>
          <w:rFonts w:ascii="Times New Roman" w:hAnsi="Times New Roman"/>
        </w:rPr>
        <w:t>“), činím tímto čestné prohlášení:</w:t>
      </w:r>
    </w:p>
    <w:p w14:paraId="1928A0D6" w14:textId="77777777" w:rsidR="00836E52" w:rsidRPr="00873A80" w:rsidRDefault="00836E52" w:rsidP="000B33CB">
      <w:pPr>
        <w:spacing w:after="0" w:line="240" w:lineRule="auto"/>
        <w:jc w:val="center"/>
        <w:rPr>
          <w:rFonts w:ascii="Times New Roman" w:hAnsi="Times New Roman"/>
        </w:rPr>
      </w:pPr>
    </w:p>
    <w:p w14:paraId="46AEF22E" w14:textId="77777777" w:rsidR="00836E52" w:rsidRPr="00873A80" w:rsidRDefault="00836E52" w:rsidP="000B33CB">
      <w:pPr>
        <w:spacing w:after="0" w:line="240" w:lineRule="auto"/>
        <w:jc w:val="center"/>
        <w:rPr>
          <w:rFonts w:ascii="Times New Roman" w:hAnsi="Times New Roman"/>
        </w:rPr>
      </w:pPr>
    </w:p>
    <w:p w14:paraId="408DB0A4" w14:textId="4671E81F" w:rsidR="00836E52" w:rsidRPr="00873A80" w:rsidRDefault="00836E52" w:rsidP="00F35AD8">
      <w:pPr>
        <w:pStyle w:val="Odstavecseseznamem"/>
        <w:numPr>
          <w:ilvl w:val="0"/>
          <w:numId w:val="1"/>
        </w:numPr>
        <w:spacing w:after="0" w:line="240" w:lineRule="auto"/>
        <w:jc w:val="both"/>
        <w:rPr>
          <w:rFonts w:ascii="Times New Roman" w:hAnsi="Times New Roman"/>
        </w:rPr>
      </w:pPr>
      <w:r w:rsidRPr="00873A80">
        <w:rPr>
          <w:rFonts w:ascii="Times New Roman" w:hAnsi="Times New Roman"/>
        </w:rPr>
        <w:t xml:space="preserve">o tom, že jsem v dobré finanční situaci a jsem schopen dodržet povinnosti a závazky, vyplývající z kupní smlouvy, která je součástí Oznámení o konání prodeje nepotřebných </w:t>
      </w:r>
      <w:r w:rsidR="009720AA" w:rsidRPr="00873A80">
        <w:rPr>
          <w:rFonts w:ascii="Times New Roman" w:hAnsi="Times New Roman"/>
        </w:rPr>
        <w:t>movitých věcí</w:t>
      </w:r>
      <w:r w:rsidR="0E3F5E37" w:rsidRPr="00873A80">
        <w:rPr>
          <w:rFonts w:ascii="Times New Roman" w:hAnsi="Times New Roman"/>
        </w:rPr>
        <w:t xml:space="preserve"> </w:t>
      </w:r>
      <w:r w:rsidRPr="00873A80">
        <w:rPr>
          <w:rFonts w:ascii="Times New Roman" w:hAnsi="Times New Roman"/>
        </w:rPr>
        <w:t xml:space="preserve">(dále jen „Kupní smlouva“), zejména uhradit řádně a včas kupní cenu za </w:t>
      </w:r>
      <w:r w:rsidR="009720AA" w:rsidRPr="00873A80">
        <w:rPr>
          <w:rFonts w:ascii="Times New Roman" w:hAnsi="Times New Roman"/>
        </w:rPr>
        <w:t>Movitou věc</w:t>
      </w:r>
      <w:r w:rsidRPr="00873A80">
        <w:rPr>
          <w:rFonts w:ascii="Times New Roman" w:hAnsi="Times New Roman"/>
        </w:rPr>
        <w:t>, pokud se stanu vítězem E-aukce,</w:t>
      </w:r>
    </w:p>
    <w:p w14:paraId="16BE6CEE" w14:textId="01D32633" w:rsidR="006F786B" w:rsidRPr="00873A80" w:rsidRDefault="006F786B" w:rsidP="006F786B">
      <w:pPr>
        <w:pStyle w:val="Odstavecseseznamem"/>
        <w:numPr>
          <w:ilvl w:val="0"/>
          <w:numId w:val="1"/>
        </w:numPr>
        <w:spacing w:after="0" w:line="240" w:lineRule="auto"/>
        <w:jc w:val="both"/>
        <w:rPr>
          <w:rFonts w:ascii="Times New Roman" w:hAnsi="Times New Roman"/>
        </w:rPr>
      </w:pPr>
      <w:r w:rsidRPr="00873A80">
        <w:rPr>
          <w:rFonts w:ascii="Times New Roman" w:hAnsi="Times New Roman"/>
        </w:rPr>
        <w:t xml:space="preserve">o tom, že finanční prostředky na úhradu kupní ceny </w:t>
      </w:r>
      <w:r w:rsidR="00D70077" w:rsidRPr="00873A80">
        <w:rPr>
          <w:rFonts w:ascii="Times New Roman" w:hAnsi="Times New Roman"/>
        </w:rPr>
        <w:t xml:space="preserve">za </w:t>
      </w:r>
      <w:r w:rsidR="008A5830" w:rsidRPr="00873A80">
        <w:rPr>
          <w:rFonts w:ascii="Times New Roman" w:hAnsi="Times New Roman"/>
        </w:rPr>
        <w:t>Movitou věc</w:t>
      </w:r>
      <w:r w:rsidR="00D70077" w:rsidRPr="00873A80">
        <w:rPr>
          <w:rFonts w:ascii="Times New Roman" w:hAnsi="Times New Roman"/>
        </w:rPr>
        <w:t xml:space="preserve"> </w:t>
      </w:r>
      <w:r w:rsidRPr="00873A80">
        <w:rPr>
          <w:rFonts w:ascii="Times New Roman" w:hAnsi="Times New Roman"/>
        </w:rPr>
        <w:t>jsem nezískal nezákonným způsobem, nepocházejí z trestné činnosti ani nebyly získány prostřednictvím či v souvislosti s legalizací výnosů z trestné činnosti nebo financováním terorismu ve smyslu zákona č. 253/2008 Sb., o některých opatřeních proti legalizaci výnosů z trestné činnosti a financování terorismu, v platném znění (dále jen „</w:t>
      </w:r>
      <w:r w:rsidR="00D70077" w:rsidRPr="00873A80">
        <w:rPr>
          <w:rFonts w:ascii="Times New Roman" w:hAnsi="Times New Roman"/>
        </w:rPr>
        <w:t>P</w:t>
      </w:r>
      <w:r w:rsidRPr="00873A80">
        <w:rPr>
          <w:rFonts w:ascii="Times New Roman" w:hAnsi="Times New Roman"/>
        </w:rPr>
        <w:t>rohlášení o původu peněz“),</w:t>
      </w:r>
    </w:p>
    <w:p w14:paraId="2265A8C6" w14:textId="44EFA13B" w:rsidR="00A512EB" w:rsidRPr="00873A80" w:rsidRDefault="00A512EB" w:rsidP="38C70088">
      <w:pPr>
        <w:numPr>
          <w:ilvl w:val="0"/>
          <w:numId w:val="1"/>
        </w:numPr>
        <w:spacing w:after="0" w:line="240" w:lineRule="auto"/>
        <w:jc w:val="both"/>
        <w:rPr>
          <w:rFonts w:ascii="Times New Roman" w:hAnsi="Times New Roman"/>
        </w:rPr>
      </w:pPr>
      <w:r w:rsidRPr="00873A80">
        <w:rPr>
          <w:rFonts w:ascii="Times New Roman" w:hAnsi="Times New Roman"/>
        </w:rPr>
        <w:t>o tom, že identifikační údaje v tomto čestném prohlášení</w:t>
      </w:r>
      <w:r w:rsidR="1BB858E3" w:rsidRPr="00873A80">
        <w:rPr>
          <w:rFonts w:ascii="Times New Roman" w:hAnsi="Times New Roman"/>
        </w:rPr>
        <w:t xml:space="preserve"> </w:t>
      </w:r>
      <w:r w:rsidRPr="00873A80">
        <w:rPr>
          <w:rFonts w:ascii="Times New Roman" w:hAnsi="Times New Roman"/>
        </w:rPr>
        <w:t>jsou pravdivé a úplné;</w:t>
      </w:r>
    </w:p>
    <w:p w14:paraId="31088441" w14:textId="34B6FFD3" w:rsidR="00836E52" w:rsidRPr="00873A80" w:rsidRDefault="00836E52" w:rsidP="00524337">
      <w:pPr>
        <w:pStyle w:val="Odstavecseseznamem"/>
        <w:numPr>
          <w:ilvl w:val="0"/>
          <w:numId w:val="1"/>
        </w:numPr>
        <w:spacing w:after="0" w:line="240" w:lineRule="auto"/>
        <w:jc w:val="both"/>
        <w:rPr>
          <w:rFonts w:ascii="Times New Roman" w:hAnsi="Times New Roman"/>
        </w:rPr>
      </w:pPr>
      <w:r w:rsidRPr="00873A80">
        <w:rPr>
          <w:rFonts w:ascii="Times New Roman" w:hAnsi="Times New Roman"/>
        </w:rPr>
        <w:t xml:space="preserve">o tom, že jsem se seznámil se stavem prodávané </w:t>
      </w:r>
      <w:r w:rsidR="00C021CD" w:rsidRPr="00873A80">
        <w:rPr>
          <w:rFonts w:ascii="Times New Roman" w:hAnsi="Times New Roman"/>
        </w:rPr>
        <w:t>Movité věci</w:t>
      </w:r>
      <w:r w:rsidRPr="00873A80">
        <w:rPr>
          <w:rFonts w:ascii="Times New Roman" w:hAnsi="Times New Roman"/>
        </w:rPr>
        <w:t xml:space="preserve"> a nemám k němu žádné výhrady či připomínky,</w:t>
      </w:r>
    </w:p>
    <w:p w14:paraId="2EC680AA" w14:textId="77777777" w:rsidR="00836E52" w:rsidRPr="00873A80" w:rsidRDefault="00836E52" w:rsidP="00830B2B">
      <w:pPr>
        <w:pStyle w:val="Odstavecseseznamem"/>
        <w:numPr>
          <w:ilvl w:val="0"/>
          <w:numId w:val="1"/>
        </w:numPr>
        <w:spacing w:after="0" w:line="240" w:lineRule="auto"/>
        <w:ind w:left="1066" w:hanging="357"/>
        <w:jc w:val="both"/>
        <w:rPr>
          <w:rFonts w:ascii="Times New Roman" w:hAnsi="Times New Roman"/>
        </w:rPr>
      </w:pPr>
      <w:r w:rsidRPr="00873A80">
        <w:rPr>
          <w:rFonts w:ascii="Times New Roman" w:hAnsi="Times New Roman"/>
        </w:rPr>
        <w:t xml:space="preserve">o tom, že plním své právní povinnosti a závazky, nenacházím se v úpadku ve smyslu zákona č. 182/2006 Sb., o úpadku a způsobech jeho řešení (insolvenční zákon), ve znění pozdějších předpisů (dále jen „zák. č. 182/2006 Sb.“), zejména nejsem předlužen a jsem schopen plnit své splatné závazky, přičemž moje </w:t>
      </w:r>
      <w:r w:rsidRPr="00873A80">
        <w:rPr>
          <w:rFonts w:ascii="Times New Roman" w:hAnsi="Times New Roman"/>
        </w:rPr>
        <w:lastRenderedPageBreak/>
        <w:t xml:space="preserve">hospodářská situace nevykazuje žádné známky hrozícího úpadku, nejsem v platební neschopnosti, není proti mně vedeno řízení podle zák. č. 182/2006 Sb., není mi známo, že by mi hrozila platební neschopnost, či řízení podle zák. č. 182/2006 Sb., </w:t>
      </w:r>
      <w:r w:rsidR="00830B2B" w:rsidRPr="00873A80">
        <w:rPr>
          <w:rFonts w:ascii="Times New Roman" w:hAnsi="Times New Roman"/>
        </w:rPr>
        <w:t xml:space="preserve">neprobíhá proti mně, ani mi není známo, že by mi hrozilo exekuční, vykonávací ani jiné obdobné vymáhací řízení, neprobíhá proti mně ani mi není známo, že by mi hrozilo </w:t>
      </w:r>
      <w:r w:rsidRPr="00873A80">
        <w:rPr>
          <w:rFonts w:ascii="Times New Roman" w:hAnsi="Times New Roman"/>
        </w:rPr>
        <w:t>soudní</w:t>
      </w:r>
      <w:r w:rsidR="00830B2B" w:rsidRPr="00873A80">
        <w:rPr>
          <w:rFonts w:ascii="Times New Roman" w:hAnsi="Times New Roman"/>
        </w:rPr>
        <w:t xml:space="preserve">, rozhodčí, </w:t>
      </w:r>
      <w:r w:rsidRPr="00873A80">
        <w:rPr>
          <w:rFonts w:ascii="Times New Roman" w:hAnsi="Times New Roman"/>
        </w:rPr>
        <w:t xml:space="preserve">správní </w:t>
      </w:r>
      <w:r w:rsidR="00830B2B" w:rsidRPr="00873A80">
        <w:rPr>
          <w:rFonts w:ascii="Times New Roman" w:hAnsi="Times New Roman"/>
        </w:rPr>
        <w:t xml:space="preserve">či jiné obdobné </w:t>
      </w:r>
      <w:r w:rsidRPr="00873A80">
        <w:rPr>
          <w:rFonts w:ascii="Times New Roman" w:hAnsi="Times New Roman"/>
        </w:rPr>
        <w:t xml:space="preserve">řízení ve věci povinností a závazků vůči </w:t>
      </w:r>
      <w:r w:rsidR="00A512EB" w:rsidRPr="00873A80">
        <w:rPr>
          <w:rFonts w:ascii="Times New Roman" w:hAnsi="Times New Roman"/>
        </w:rPr>
        <w:t>společnosti Česká pošta, s. p. (dále také jen „</w:t>
      </w:r>
      <w:r w:rsidRPr="00873A80">
        <w:rPr>
          <w:rFonts w:ascii="Times New Roman" w:hAnsi="Times New Roman"/>
        </w:rPr>
        <w:t>ČP</w:t>
      </w:r>
      <w:r w:rsidR="00A512EB" w:rsidRPr="00873A80">
        <w:rPr>
          <w:rFonts w:ascii="Times New Roman" w:hAnsi="Times New Roman"/>
        </w:rPr>
        <w:t>“)</w:t>
      </w:r>
      <w:r w:rsidRPr="00873A80">
        <w:rPr>
          <w:rFonts w:ascii="Times New Roman" w:hAnsi="Times New Roman"/>
        </w:rPr>
        <w:t xml:space="preserve">, </w:t>
      </w:r>
      <w:r w:rsidR="00830B2B" w:rsidRPr="00873A80">
        <w:rPr>
          <w:rFonts w:ascii="Times New Roman" w:hAnsi="Times New Roman"/>
        </w:rPr>
        <w:t>České republice, či zdravotní pojišťovně,</w:t>
      </w:r>
    </w:p>
    <w:p w14:paraId="1042C570" w14:textId="3A300770" w:rsidR="00836E52" w:rsidRPr="001F5550" w:rsidRDefault="00836E52" w:rsidP="0022369E">
      <w:pPr>
        <w:pStyle w:val="Odstavecseseznamem"/>
        <w:numPr>
          <w:ilvl w:val="0"/>
          <w:numId w:val="1"/>
        </w:numPr>
        <w:spacing w:after="0" w:line="240" w:lineRule="auto"/>
        <w:ind w:left="1066" w:hanging="357"/>
        <w:jc w:val="both"/>
        <w:rPr>
          <w:rFonts w:ascii="Times New Roman" w:hAnsi="Times New Roman"/>
        </w:rPr>
      </w:pPr>
      <w:r w:rsidRPr="001F5550">
        <w:rPr>
          <w:rFonts w:ascii="Times New Roman" w:hAnsi="Times New Roman"/>
        </w:rPr>
        <w:t>o tom, že nejsem žádným způsobem omezen v nakládání se svým majetkem, zejména, nikoli však výlučně, nejsem omezen podle § 44a odst. 1 zák. č. 120/2001 Sb., exekuční řád, v platném znění (dále jen „zák. č. 120/2001 Sb.“)</w:t>
      </w:r>
      <w:r w:rsidR="3D6087E9" w:rsidRPr="001F5550">
        <w:rPr>
          <w:rFonts w:ascii="Times New Roman" w:hAnsi="Times New Roman"/>
        </w:rPr>
        <w:t>.</w:t>
      </w:r>
      <w:r w:rsidR="22D8A482" w:rsidRPr="001F5550">
        <w:rPr>
          <w:rFonts w:ascii="Times New Roman" w:eastAsia="Arial" w:hAnsi="Times New Roman"/>
          <w:color w:val="000000" w:themeColor="text1"/>
        </w:rPr>
        <w:t xml:space="preserve"> Tyto závazky trvají až do úplného zaplacení kupní ceny včetně veškerého příslušenství,</w:t>
      </w:r>
    </w:p>
    <w:p w14:paraId="6C9D1EB2" w14:textId="433CDA5D" w:rsidR="00A57371" w:rsidRPr="00873A80" w:rsidRDefault="00836E52" w:rsidP="00524337">
      <w:pPr>
        <w:pStyle w:val="Odstavecseseznamem"/>
        <w:numPr>
          <w:ilvl w:val="0"/>
          <w:numId w:val="1"/>
        </w:numPr>
        <w:spacing w:after="0" w:line="240" w:lineRule="auto"/>
        <w:jc w:val="both"/>
        <w:rPr>
          <w:rFonts w:ascii="Times New Roman" w:hAnsi="Times New Roman"/>
        </w:rPr>
      </w:pPr>
      <w:r w:rsidRPr="00873A80">
        <w:rPr>
          <w:rFonts w:ascii="Times New Roman" w:hAnsi="Times New Roman"/>
        </w:rPr>
        <w:t xml:space="preserve">o tom, že se zavazuji bezodkladně písemně oznámit ČP všechny podstatné skutečnosti, které mají nebo by mohly mít vliv na prodej </w:t>
      </w:r>
      <w:r w:rsidR="00C021CD" w:rsidRPr="00873A80">
        <w:rPr>
          <w:rFonts w:ascii="Times New Roman" w:hAnsi="Times New Roman"/>
        </w:rPr>
        <w:t>Movité věci</w:t>
      </w:r>
      <w:r w:rsidRPr="00873A80">
        <w:rPr>
          <w:rFonts w:ascii="Times New Roman" w:hAnsi="Times New Roman"/>
        </w:rPr>
        <w:t>, zahájení nebo hrozbu řízení podle zák. č. 182/2006 Sb., soudního</w:t>
      </w:r>
      <w:r w:rsidR="00830B2B" w:rsidRPr="00873A80">
        <w:rPr>
          <w:rFonts w:ascii="Times New Roman" w:hAnsi="Times New Roman"/>
        </w:rPr>
        <w:t>,</w:t>
      </w:r>
      <w:r w:rsidRPr="00873A80">
        <w:rPr>
          <w:rFonts w:ascii="Times New Roman" w:hAnsi="Times New Roman"/>
        </w:rPr>
        <w:t xml:space="preserve"> </w:t>
      </w:r>
      <w:r w:rsidR="00830B2B" w:rsidRPr="00873A80">
        <w:rPr>
          <w:rFonts w:ascii="Times New Roman" w:hAnsi="Times New Roman"/>
        </w:rPr>
        <w:t xml:space="preserve">rozhodčího </w:t>
      </w:r>
      <w:r w:rsidRPr="00873A80">
        <w:rPr>
          <w:rFonts w:ascii="Times New Roman" w:hAnsi="Times New Roman"/>
        </w:rPr>
        <w:t>nebo správního řízení</w:t>
      </w:r>
      <w:r w:rsidR="488B0DA4" w:rsidRPr="00873A80">
        <w:rPr>
          <w:rFonts w:ascii="Times New Roman" w:hAnsi="Times New Roman"/>
        </w:rPr>
        <w:t>.</w:t>
      </w:r>
      <w:r w:rsidRPr="00873A80">
        <w:rPr>
          <w:rFonts w:ascii="Times New Roman" w:hAnsi="Times New Roman"/>
        </w:rPr>
        <w:t xml:space="preserve">  </w:t>
      </w:r>
    </w:p>
    <w:p w14:paraId="008EAF45" w14:textId="189448B3" w:rsidR="00A512EB" w:rsidRPr="00873A80" w:rsidRDefault="00A512EB" w:rsidP="38C70088">
      <w:pPr>
        <w:pStyle w:val="Odstavecseseznamem"/>
        <w:spacing w:after="0" w:line="240" w:lineRule="auto"/>
        <w:jc w:val="both"/>
        <w:rPr>
          <w:rFonts w:ascii="Times New Roman" w:hAnsi="Times New Roman"/>
          <w:b/>
          <w:bCs/>
        </w:rPr>
      </w:pPr>
    </w:p>
    <w:p w14:paraId="7CE69CDD" w14:textId="77777777" w:rsidR="00A512EB" w:rsidRPr="0022369E" w:rsidRDefault="00A512EB" w:rsidP="00A512EB">
      <w:pPr>
        <w:spacing w:after="0" w:line="240" w:lineRule="auto"/>
        <w:ind w:left="1134"/>
        <w:jc w:val="both"/>
        <w:rPr>
          <w:rFonts w:ascii="Times New Roman" w:hAnsi="Times New Roman"/>
          <w:i/>
          <w:iCs/>
        </w:rPr>
      </w:pPr>
      <w:r w:rsidRPr="0022369E">
        <w:rPr>
          <w:rFonts w:ascii="Times New Roman" w:hAnsi="Times New Roman"/>
          <w:i/>
          <w:iCs/>
        </w:rPr>
        <w:t>/je-li zájemce o účast v E-aukci zahraniční fyzickou osobou, a tedy nevztahuje-li se na něj právní úprava České republiky, činí výše uvedená čestná prohlášení odkazující na právní předpisy platné v České republice s odkazem na obdobná ustanovení právních předpisů platných a účinných v relevantní jurisdikci, kde má zájemce o účast v E-aukci své sídlo nebo bydliště (podle toho co je relevantní); zahraniční osobou je osoba, která má své sídlo mimo území České republiky nebo je státním občanem jiného státu než České republiky nebo má bydliště na území jiného státu než České republiky; v případě zahraniční osoby s povoleným trvalým nebo přechodným pobytem v České republice nebo pobývající v České republice v souladu s právními předpisy bez povolení (například jako občan státu Evropské unie) činí tato osoba výše uvedená čestná prohlášení jak ve vztahu k právním předpisům České republiky, tak i ve vztahu k předpisům relevantní jurisdikce/</w:t>
      </w:r>
    </w:p>
    <w:p w14:paraId="361CD055" w14:textId="77777777" w:rsidR="00A512EB" w:rsidRPr="0022369E" w:rsidRDefault="00A512EB" w:rsidP="00A512EB">
      <w:pPr>
        <w:pStyle w:val="Odstavecseseznamem"/>
        <w:spacing w:after="0" w:line="240" w:lineRule="auto"/>
        <w:ind w:left="1070"/>
        <w:jc w:val="both"/>
        <w:rPr>
          <w:rFonts w:ascii="Times New Roman" w:hAnsi="Times New Roman"/>
          <w:i/>
          <w:iCs/>
        </w:rPr>
      </w:pPr>
    </w:p>
    <w:p w14:paraId="1ECD6CA5" w14:textId="4E807EEB" w:rsidR="00A74656" w:rsidRDefault="3CC037B7" w:rsidP="38C70088">
      <w:pPr>
        <w:numPr>
          <w:ilvl w:val="0"/>
          <w:numId w:val="1"/>
        </w:numPr>
        <w:spacing w:after="0" w:line="240" w:lineRule="auto"/>
        <w:jc w:val="both"/>
        <w:rPr>
          <w:rFonts w:ascii="Times New Roman" w:hAnsi="Times New Roman"/>
          <w:b/>
          <w:bCs/>
        </w:rPr>
      </w:pPr>
      <w:r w:rsidRPr="00873A80">
        <w:rPr>
          <w:rFonts w:ascii="Times New Roman" w:hAnsi="Times New Roman"/>
          <w:b/>
          <w:bCs/>
        </w:rPr>
        <w:t>o</w:t>
      </w:r>
      <w:r w:rsidR="007758F2" w:rsidRPr="00873A80">
        <w:rPr>
          <w:rFonts w:ascii="Times New Roman" w:hAnsi="Times New Roman"/>
          <w:b/>
          <w:bCs/>
        </w:rPr>
        <w:t xml:space="preserve"> tom, že bezvýhradně souhlasím s podmínkami výše uvedené E-aukce, seznámil js</w:t>
      </w:r>
      <w:r w:rsidR="002A663D" w:rsidRPr="00873A80">
        <w:rPr>
          <w:rFonts w:ascii="Times New Roman" w:hAnsi="Times New Roman"/>
          <w:b/>
          <w:bCs/>
        </w:rPr>
        <w:t>e</w:t>
      </w:r>
      <w:r w:rsidR="007758F2" w:rsidRPr="00873A80">
        <w:rPr>
          <w:rFonts w:ascii="Times New Roman" w:hAnsi="Times New Roman"/>
          <w:b/>
          <w:bCs/>
        </w:rPr>
        <w:t>m se s nimi a zavazuji se dodržet povinnosti z nich plynoucí</w:t>
      </w:r>
      <w:r w:rsidR="00A74656" w:rsidRPr="00873A80">
        <w:rPr>
          <w:rFonts w:ascii="Times New Roman" w:hAnsi="Times New Roman"/>
          <w:b/>
          <w:bCs/>
        </w:rPr>
        <w:t xml:space="preserve"> a že beru na vědomí veškeré skutečnosti uvedené v čl. 1 Oznámení o konání prodeje nepotřebných </w:t>
      </w:r>
      <w:r w:rsidR="000C1516" w:rsidRPr="00873A80">
        <w:rPr>
          <w:rFonts w:ascii="Times New Roman" w:hAnsi="Times New Roman"/>
          <w:b/>
          <w:bCs/>
        </w:rPr>
        <w:t>movitých věcí</w:t>
      </w:r>
      <w:r w:rsidR="00A74656" w:rsidRPr="00873A80">
        <w:rPr>
          <w:rFonts w:ascii="Times New Roman" w:hAnsi="Times New Roman"/>
          <w:b/>
          <w:bCs/>
        </w:rPr>
        <w:t>, kterým byla vyhlášena E-aukce a seznámil jsem se rovněž s obsahem příloh tohoto oznámení,</w:t>
      </w:r>
    </w:p>
    <w:p w14:paraId="4ED7B9CD" w14:textId="77777777" w:rsidR="00CC60AB" w:rsidRPr="00873A80" w:rsidRDefault="00CC60AB" w:rsidP="0022369E">
      <w:pPr>
        <w:spacing w:after="0" w:line="240" w:lineRule="auto"/>
        <w:ind w:left="1070"/>
        <w:jc w:val="both"/>
        <w:rPr>
          <w:rFonts w:ascii="Times New Roman" w:hAnsi="Times New Roman"/>
          <w:b/>
          <w:bCs/>
        </w:rPr>
      </w:pPr>
    </w:p>
    <w:p w14:paraId="510E5EDA" w14:textId="5F9A2894" w:rsidR="66A0EEFF" w:rsidRPr="00873A80" w:rsidRDefault="66A0EEFF" w:rsidP="208DD5E1">
      <w:pPr>
        <w:pStyle w:val="Odstavecseseznamem"/>
        <w:numPr>
          <w:ilvl w:val="0"/>
          <w:numId w:val="1"/>
        </w:numPr>
        <w:spacing w:after="0" w:line="240" w:lineRule="auto"/>
        <w:jc w:val="both"/>
        <w:rPr>
          <w:rFonts w:ascii="Times New Roman" w:eastAsia="Arial" w:hAnsi="Times New Roman"/>
          <w:b/>
          <w:bCs/>
        </w:rPr>
      </w:pPr>
      <w:r w:rsidRPr="00873A80">
        <w:rPr>
          <w:rFonts w:ascii="Times New Roman" w:eastAsia="Arial" w:hAnsi="Times New Roman"/>
          <w:b/>
          <w:bCs/>
        </w:rPr>
        <w:t xml:space="preserve">o tom, že souhlasím s tím, že odesláním tohoto dokumentu již podávám prvotní nabídku </w:t>
      </w:r>
      <w:r w:rsidR="006021AA" w:rsidRPr="00873A80">
        <w:rPr>
          <w:rFonts w:ascii="Times New Roman" w:eastAsia="Arial" w:hAnsi="Times New Roman"/>
          <w:b/>
          <w:bCs/>
        </w:rPr>
        <w:t xml:space="preserve">do E-aukce </w:t>
      </w:r>
      <w:r w:rsidRPr="00873A80">
        <w:rPr>
          <w:rFonts w:ascii="Times New Roman" w:eastAsia="Arial" w:hAnsi="Times New Roman"/>
          <w:b/>
          <w:bCs/>
        </w:rPr>
        <w:t>na kupní cenu ve výši</w:t>
      </w:r>
      <w:r w:rsidR="00D87808" w:rsidRPr="00873A80">
        <w:rPr>
          <w:rFonts w:ascii="Times New Roman" w:hAnsi="Times New Roman"/>
          <w:i/>
          <w:iCs/>
          <w:lang w:eastAsia="cs-CZ"/>
        </w:rPr>
        <w:t xml:space="preserve"> </w:t>
      </w:r>
      <w:r w:rsidR="5362B347" w:rsidRPr="0022369E">
        <w:rPr>
          <w:rFonts w:ascii="Times New Roman" w:hAnsi="Times New Roman"/>
          <w:b/>
          <w:bCs/>
          <w:lang w:eastAsia="cs-CZ"/>
        </w:rPr>
        <w:t xml:space="preserve">.......................... Kč bez </w:t>
      </w:r>
      <w:proofErr w:type="gramStart"/>
      <w:r w:rsidR="5362B347" w:rsidRPr="0022369E">
        <w:rPr>
          <w:rFonts w:ascii="Times New Roman" w:hAnsi="Times New Roman"/>
          <w:b/>
          <w:bCs/>
          <w:lang w:eastAsia="cs-CZ"/>
        </w:rPr>
        <w:t>DPH</w:t>
      </w:r>
      <w:r w:rsidR="5362B347" w:rsidRPr="00873A80">
        <w:rPr>
          <w:rFonts w:ascii="Times New Roman" w:hAnsi="Times New Roman"/>
          <w:i/>
          <w:iCs/>
          <w:lang w:eastAsia="cs-CZ"/>
        </w:rPr>
        <w:t xml:space="preserve"> </w:t>
      </w:r>
      <w:r w:rsidR="5362B347" w:rsidRPr="00873A80">
        <w:rPr>
          <w:rFonts w:ascii="Times New Roman" w:hAnsi="Times New Roman"/>
          <w:i/>
          <w:iCs/>
          <w:highlight w:val="yellow"/>
          <w:lang w:eastAsia="cs-CZ"/>
        </w:rPr>
        <w:t xml:space="preserve"> </w:t>
      </w:r>
      <w:r w:rsidR="00D87808" w:rsidRPr="0022369E">
        <w:rPr>
          <w:rFonts w:ascii="Times New Roman" w:hAnsi="Times New Roman"/>
          <w:i/>
          <w:iCs/>
          <w:color w:val="FF0000"/>
          <w:highlight w:val="yellow"/>
          <w:lang w:eastAsia="cs-CZ"/>
        </w:rPr>
        <w:t>doplní</w:t>
      </w:r>
      <w:proofErr w:type="gramEnd"/>
      <w:r w:rsidR="00D87808" w:rsidRPr="0022369E">
        <w:rPr>
          <w:rFonts w:ascii="Times New Roman" w:hAnsi="Times New Roman"/>
          <w:i/>
          <w:iCs/>
          <w:color w:val="FF0000"/>
          <w:highlight w:val="yellow"/>
          <w:lang w:eastAsia="cs-CZ"/>
        </w:rPr>
        <w:t xml:space="preserve"> účastník</w:t>
      </w:r>
      <w:r w:rsidR="001F5550" w:rsidRPr="0022369E">
        <w:rPr>
          <w:rFonts w:ascii="Times New Roman" w:eastAsia="Arial" w:hAnsi="Times New Roman"/>
          <w:b/>
          <w:bCs/>
          <w:color w:val="FF0000"/>
        </w:rPr>
        <w:t xml:space="preserve"> </w:t>
      </w:r>
      <w:r w:rsidRPr="00750DAA">
        <w:rPr>
          <w:rFonts w:ascii="Times New Roman" w:eastAsia="Arial" w:hAnsi="Times New Roman"/>
          <w:b/>
          <w:bCs/>
        </w:rPr>
        <w:t>(</w:t>
      </w:r>
      <w:r w:rsidRPr="00873A80">
        <w:rPr>
          <w:rFonts w:ascii="Times New Roman" w:eastAsia="Arial" w:hAnsi="Times New Roman"/>
          <w:b/>
          <w:bCs/>
        </w:rPr>
        <w:t>minimálně však ve výši minimální kupní ceny), a výše této prvotní nabídky bude určující pro pořadí jednotlivých účastníků E-aukce při jejím zahájení.</w:t>
      </w:r>
    </w:p>
    <w:p w14:paraId="3362A172" w14:textId="49CDC60A" w:rsidR="007758F2" w:rsidRPr="00873A80" w:rsidRDefault="007758F2" w:rsidP="00652D53">
      <w:pPr>
        <w:pStyle w:val="Odstavecseseznamem"/>
        <w:spacing w:after="0" w:line="240" w:lineRule="auto"/>
        <w:ind w:left="1070"/>
        <w:jc w:val="both"/>
        <w:rPr>
          <w:rFonts w:ascii="Times New Roman" w:hAnsi="Times New Roman"/>
          <w:b/>
        </w:rPr>
      </w:pPr>
    </w:p>
    <w:p w14:paraId="69D864E8" w14:textId="12F60E38" w:rsidR="007758F2" w:rsidRPr="00873A80" w:rsidRDefault="007758F2" w:rsidP="001F5550">
      <w:pPr>
        <w:pStyle w:val="Odstavecseseznamem"/>
        <w:numPr>
          <w:ilvl w:val="0"/>
          <w:numId w:val="12"/>
        </w:numPr>
        <w:spacing w:after="0" w:line="240" w:lineRule="auto"/>
        <w:jc w:val="both"/>
        <w:rPr>
          <w:rFonts w:ascii="Times New Roman" w:hAnsi="Times New Roman"/>
          <w:b/>
          <w:bCs/>
        </w:rPr>
      </w:pPr>
      <w:r w:rsidRPr="00873A80">
        <w:rPr>
          <w:rFonts w:ascii="Times New Roman" w:hAnsi="Times New Roman"/>
          <w:b/>
          <w:bCs/>
        </w:rPr>
        <w:t xml:space="preserve">o tom, že beru na vědomí a </w:t>
      </w:r>
      <w:r w:rsidR="08498BAD" w:rsidRPr="00873A80">
        <w:rPr>
          <w:rFonts w:ascii="Times New Roman" w:hAnsi="Times New Roman"/>
          <w:b/>
          <w:bCs/>
        </w:rPr>
        <w:t xml:space="preserve">výslovně </w:t>
      </w:r>
      <w:r w:rsidRPr="00873A80">
        <w:rPr>
          <w:rFonts w:ascii="Times New Roman" w:hAnsi="Times New Roman"/>
          <w:b/>
          <w:bCs/>
        </w:rPr>
        <w:t xml:space="preserve">souhlasím s tím, že v případě mého vítězství v E-aukci </w:t>
      </w:r>
      <w:r w:rsidR="00237A54" w:rsidRPr="00873A80">
        <w:rPr>
          <w:rFonts w:ascii="Times New Roman" w:hAnsi="Times New Roman"/>
          <w:b/>
          <w:bCs/>
        </w:rPr>
        <w:t>budu</w:t>
      </w:r>
      <w:r w:rsidRPr="00873A80">
        <w:rPr>
          <w:rFonts w:ascii="Times New Roman" w:hAnsi="Times New Roman"/>
          <w:b/>
          <w:bCs/>
        </w:rPr>
        <w:t xml:space="preserve"> jednat s ČP o uzavření kupní smlouvy </w:t>
      </w:r>
      <w:r w:rsidR="558E022E" w:rsidRPr="00873A80">
        <w:rPr>
          <w:rFonts w:ascii="Times New Roman" w:hAnsi="Times New Roman"/>
          <w:b/>
          <w:bCs/>
        </w:rPr>
        <w:t>(</w:t>
      </w:r>
      <w:r w:rsidR="7300B97B" w:rsidRPr="00873A80">
        <w:rPr>
          <w:rFonts w:ascii="Times New Roman" w:hAnsi="Times New Roman"/>
          <w:b/>
          <w:bCs/>
        </w:rPr>
        <w:t xml:space="preserve">i </w:t>
      </w:r>
      <w:r w:rsidRPr="00873A80">
        <w:rPr>
          <w:rFonts w:ascii="Times New Roman" w:hAnsi="Times New Roman"/>
          <w:b/>
          <w:bCs/>
        </w:rPr>
        <w:t>jako účastník druhý v pořadí</w:t>
      </w:r>
      <w:r w:rsidR="303E164B" w:rsidRPr="00873A80">
        <w:rPr>
          <w:rFonts w:ascii="Times New Roman" w:hAnsi="Times New Roman"/>
          <w:b/>
          <w:bCs/>
        </w:rPr>
        <w:t>)</w:t>
      </w:r>
      <w:r w:rsidRPr="00873A80">
        <w:rPr>
          <w:rFonts w:ascii="Times New Roman" w:hAnsi="Times New Roman"/>
          <w:b/>
          <w:bCs/>
        </w:rPr>
        <w:t xml:space="preserve"> podle výše nabízené kupní ceny, budu </w:t>
      </w:r>
      <w:r w:rsidR="002A663D" w:rsidRPr="00873A80">
        <w:rPr>
          <w:rFonts w:ascii="Times New Roman" w:hAnsi="Times New Roman"/>
          <w:b/>
          <w:bCs/>
        </w:rPr>
        <w:t xml:space="preserve">v souladu s podmínkami E-aukce </w:t>
      </w:r>
      <w:r w:rsidRPr="00873A80">
        <w:rPr>
          <w:rFonts w:ascii="Times New Roman" w:hAnsi="Times New Roman"/>
          <w:b/>
          <w:bCs/>
        </w:rPr>
        <w:t xml:space="preserve">zejména povinen   </w:t>
      </w:r>
    </w:p>
    <w:p w14:paraId="2DA417F6" w14:textId="24A3BF00" w:rsidR="007758F2" w:rsidRPr="00873A80" w:rsidRDefault="007758F2" w:rsidP="001F5550">
      <w:pPr>
        <w:pStyle w:val="Odstavecseseznamem"/>
        <w:numPr>
          <w:ilvl w:val="0"/>
          <w:numId w:val="13"/>
        </w:numPr>
        <w:spacing w:after="0" w:line="240" w:lineRule="auto"/>
        <w:ind w:left="2127" w:hanging="709"/>
        <w:jc w:val="both"/>
        <w:rPr>
          <w:rFonts w:ascii="Times New Roman" w:hAnsi="Times New Roman"/>
          <w:b/>
          <w:bCs/>
        </w:rPr>
      </w:pPr>
      <w:r w:rsidRPr="00873A80">
        <w:rPr>
          <w:rFonts w:ascii="Times New Roman" w:hAnsi="Times New Roman"/>
          <w:b/>
          <w:bCs/>
        </w:rPr>
        <w:t>ve lhůtě uvedené ve výzvě ČP podepsat kupní smlouv</w:t>
      </w:r>
      <w:r w:rsidR="78F97234" w:rsidRPr="00873A80">
        <w:rPr>
          <w:rFonts w:ascii="Times New Roman" w:hAnsi="Times New Roman"/>
          <w:b/>
          <w:bCs/>
        </w:rPr>
        <w:t>u</w:t>
      </w:r>
      <w:r w:rsidRPr="00873A80">
        <w:rPr>
          <w:rFonts w:ascii="Times New Roman" w:hAnsi="Times New Roman"/>
          <w:b/>
          <w:bCs/>
        </w:rPr>
        <w:t xml:space="preserve"> (</w:t>
      </w:r>
      <w:r w:rsidR="55865B91" w:rsidRPr="00873A80">
        <w:rPr>
          <w:rFonts w:ascii="Times New Roman" w:hAnsi="Times New Roman"/>
          <w:b/>
          <w:bCs/>
        </w:rPr>
        <w:t>elektronickým</w:t>
      </w:r>
      <w:r w:rsidRPr="00873A80">
        <w:rPr>
          <w:rFonts w:ascii="Times New Roman" w:hAnsi="Times New Roman"/>
          <w:b/>
          <w:bCs/>
        </w:rPr>
        <w:t xml:space="preserve"> podpisem) a v téže lhůtě j</w:t>
      </w:r>
      <w:r w:rsidR="503A6135" w:rsidRPr="00873A80">
        <w:rPr>
          <w:rFonts w:ascii="Times New Roman" w:hAnsi="Times New Roman"/>
          <w:b/>
          <w:bCs/>
        </w:rPr>
        <w:t>i</w:t>
      </w:r>
      <w:r w:rsidRPr="00873A80">
        <w:rPr>
          <w:rFonts w:ascii="Times New Roman" w:hAnsi="Times New Roman"/>
          <w:b/>
          <w:bCs/>
        </w:rPr>
        <w:t xml:space="preserve"> </w:t>
      </w:r>
      <w:r w:rsidR="0D6B41F0" w:rsidRPr="00873A80">
        <w:rPr>
          <w:rFonts w:ascii="Times New Roman" w:hAnsi="Times New Roman"/>
          <w:b/>
          <w:bCs/>
        </w:rPr>
        <w:t>odeslat prostřednictvím TA</w:t>
      </w:r>
      <w:r w:rsidR="100C7FAA" w:rsidRPr="00873A80">
        <w:rPr>
          <w:rFonts w:ascii="Times New Roman" w:hAnsi="Times New Roman"/>
          <w:b/>
          <w:bCs/>
        </w:rPr>
        <w:t xml:space="preserve"> nebo datovou schránkou,</w:t>
      </w:r>
    </w:p>
    <w:p w14:paraId="2B09CD81" w14:textId="2DCCCDB8" w:rsidR="007758F2" w:rsidRPr="0022369E" w:rsidRDefault="007758F2" w:rsidP="001F5550">
      <w:pPr>
        <w:pStyle w:val="Odstavecseseznamem"/>
        <w:numPr>
          <w:ilvl w:val="0"/>
          <w:numId w:val="13"/>
        </w:numPr>
        <w:spacing w:after="0" w:line="240" w:lineRule="auto"/>
        <w:ind w:left="2127" w:hanging="709"/>
        <w:jc w:val="both"/>
        <w:rPr>
          <w:rFonts w:ascii="Times New Roman" w:hAnsi="Times New Roman"/>
        </w:rPr>
      </w:pPr>
      <w:r w:rsidRPr="00873A80">
        <w:rPr>
          <w:rFonts w:ascii="Times New Roman" w:hAnsi="Times New Roman"/>
          <w:b/>
          <w:bCs/>
        </w:rPr>
        <w:t xml:space="preserve">a </w:t>
      </w:r>
      <w:r w:rsidR="43867BD0" w:rsidRPr="00873A80">
        <w:rPr>
          <w:rFonts w:ascii="Times New Roman" w:eastAsia="Arial" w:hAnsi="Times New Roman"/>
          <w:b/>
          <w:bCs/>
          <w:color w:val="000000" w:themeColor="text1"/>
        </w:rPr>
        <w:t>v téže lhůtě uhradím kupní cenu (i jako účastník druhý v pořadí) v souladu s podmínkami E-aukce uvedenými v Oznámení o konání prodeje nepotřebných movitých věcí,</w:t>
      </w:r>
    </w:p>
    <w:p w14:paraId="29AA2B00" w14:textId="77777777" w:rsidR="00CC60AB" w:rsidRPr="00873A80" w:rsidRDefault="00CC60AB" w:rsidP="0022369E">
      <w:pPr>
        <w:pStyle w:val="Odstavecseseznamem"/>
        <w:spacing w:after="0" w:line="240" w:lineRule="auto"/>
        <w:ind w:left="2127"/>
        <w:jc w:val="both"/>
        <w:rPr>
          <w:rFonts w:ascii="Times New Roman" w:hAnsi="Times New Roman"/>
        </w:rPr>
      </w:pPr>
    </w:p>
    <w:p w14:paraId="28404C6D" w14:textId="2C94B77E" w:rsidR="004F5FC2" w:rsidRPr="00873A80" w:rsidRDefault="00714532" w:rsidP="001F5550">
      <w:pPr>
        <w:pStyle w:val="Odstavecseseznamem"/>
        <w:numPr>
          <w:ilvl w:val="0"/>
          <w:numId w:val="14"/>
        </w:numPr>
        <w:spacing w:after="0" w:line="240" w:lineRule="auto"/>
        <w:ind w:left="1134" w:hanging="425"/>
        <w:jc w:val="both"/>
        <w:rPr>
          <w:rFonts w:ascii="Times New Roman" w:hAnsi="Times New Roman"/>
        </w:rPr>
      </w:pPr>
      <w:bookmarkStart w:id="0" w:name="_Hlk83387436"/>
      <w:r w:rsidRPr="00873A80">
        <w:rPr>
          <w:rFonts w:ascii="Times New Roman" w:hAnsi="Times New Roman"/>
          <w:b/>
          <w:bCs/>
        </w:rPr>
        <w:t xml:space="preserve">o tom, že </w:t>
      </w:r>
      <w:r w:rsidR="00164750" w:rsidRPr="00873A80">
        <w:rPr>
          <w:rFonts w:ascii="Times New Roman" w:hAnsi="Times New Roman"/>
          <w:b/>
          <w:bCs/>
        </w:rPr>
        <w:t xml:space="preserve">beru na vědomí, že budu v souladu s vnitřními předpisy ČP ještě před vlastním konáním E-aukce podroben </w:t>
      </w:r>
      <w:r w:rsidR="00FE2F0B" w:rsidRPr="00873A80">
        <w:rPr>
          <w:rFonts w:ascii="Times New Roman" w:hAnsi="Times New Roman"/>
          <w:b/>
          <w:bCs/>
        </w:rPr>
        <w:t xml:space="preserve">jako Účastník </w:t>
      </w:r>
      <w:r w:rsidRPr="00873A80">
        <w:rPr>
          <w:rFonts w:ascii="Times New Roman" w:hAnsi="Times New Roman"/>
          <w:b/>
          <w:bCs/>
        </w:rPr>
        <w:t>compliance prověřen</w:t>
      </w:r>
      <w:r w:rsidR="00652D53" w:rsidRPr="00873A80">
        <w:rPr>
          <w:rFonts w:ascii="Times New Roman" w:hAnsi="Times New Roman"/>
          <w:b/>
          <w:bCs/>
        </w:rPr>
        <w:t>í a že mohu být z E-aukce vyloučen, ačkoli jsem splnil ostatní podmínky E-aukce,</w:t>
      </w:r>
      <w:r w:rsidRPr="00873A80">
        <w:rPr>
          <w:rFonts w:ascii="Times New Roman" w:hAnsi="Times New Roman"/>
          <w:b/>
          <w:bCs/>
        </w:rPr>
        <w:t xml:space="preserve"> </w:t>
      </w:r>
      <w:r w:rsidR="00652D53" w:rsidRPr="00873A80">
        <w:rPr>
          <w:rFonts w:ascii="Times New Roman" w:hAnsi="Times New Roman"/>
          <w:b/>
          <w:bCs/>
        </w:rPr>
        <w:t>p</w:t>
      </w:r>
      <w:r w:rsidRPr="00873A80">
        <w:rPr>
          <w:rFonts w:ascii="Times New Roman" w:hAnsi="Times New Roman"/>
          <w:b/>
          <w:bCs/>
        </w:rPr>
        <w:t xml:space="preserve">okud bude stanovisko Compliance ČP negativní s rizikovými faktory. </w:t>
      </w:r>
      <w:bookmarkEnd w:id="0"/>
    </w:p>
    <w:p w14:paraId="45C0BB54" w14:textId="77777777" w:rsidR="00836E52" w:rsidRPr="00873A80" w:rsidRDefault="00836E52" w:rsidP="00295536">
      <w:pPr>
        <w:spacing w:after="0" w:line="240" w:lineRule="auto"/>
        <w:jc w:val="both"/>
        <w:rPr>
          <w:rFonts w:ascii="Times New Roman" w:hAnsi="Times New Roman"/>
        </w:rPr>
      </w:pPr>
      <w:r w:rsidRPr="00873A80">
        <w:rPr>
          <w:rFonts w:ascii="Times New Roman" w:hAnsi="Times New Roman"/>
        </w:rPr>
        <w:t xml:space="preserve">A dále </w:t>
      </w:r>
    </w:p>
    <w:p w14:paraId="0DDF552B" w14:textId="30A4ECF5" w:rsidR="00836E52" w:rsidRPr="00873A80" w:rsidRDefault="00836E52" w:rsidP="00295536">
      <w:pPr>
        <w:pStyle w:val="Odstavecseseznamem"/>
        <w:numPr>
          <w:ilvl w:val="0"/>
          <w:numId w:val="1"/>
        </w:numPr>
        <w:spacing w:after="0" w:line="240" w:lineRule="auto"/>
        <w:jc w:val="both"/>
        <w:rPr>
          <w:rFonts w:ascii="Times New Roman" w:hAnsi="Times New Roman"/>
        </w:rPr>
      </w:pPr>
      <w:r w:rsidRPr="00873A80">
        <w:rPr>
          <w:rFonts w:ascii="Times New Roman" w:hAnsi="Times New Roman"/>
        </w:rPr>
        <w:t xml:space="preserve">prohlašuji, že výše uvedená prohlášení jsou v celém jejich rozsahu pravdivá, úplná a přesná (i) ke dni podpisu tohoto čestného prohlášení a dále (ii) ke každému dni následujícímu po dni podpisu tohoto čestného prohlášení až do skončení realizace prodeje </w:t>
      </w:r>
      <w:r w:rsidR="00196896" w:rsidRPr="00873A80">
        <w:rPr>
          <w:rFonts w:ascii="Times New Roman" w:hAnsi="Times New Roman"/>
        </w:rPr>
        <w:t>Movité věci</w:t>
      </w:r>
      <w:r w:rsidRPr="00873A80">
        <w:rPr>
          <w:rFonts w:ascii="Times New Roman" w:hAnsi="Times New Roman"/>
        </w:rPr>
        <w:t xml:space="preserve"> (tj. do převodu vlastnického práva k</w:t>
      </w:r>
      <w:r w:rsidR="00196896" w:rsidRPr="00873A80">
        <w:rPr>
          <w:rFonts w:ascii="Times New Roman" w:hAnsi="Times New Roman"/>
        </w:rPr>
        <w:t> Movité věci</w:t>
      </w:r>
      <w:r w:rsidRPr="00873A80">
        <w:rPr>
          <w:rFonts w:ascii="Times New Roman" w:hAnsi="Times New Roman"/>
        </w:rPr>
        <w:t xml:space="preserve"> z ČP na jakoukoliv třetí osobu</w:t>
      </w:r>
      <w:r w:rsidR="00830B2B" w:rsidRPr="00873A80">
        <w:rPr>
          <w:rFonts w:ascii="Times New Roman" w:hAnsi="Times New Roman"/>
        </w:rPr>
        <w:t xml:space="preserve"> a úplného </w:t>
      </w:r>
      <w:r w:rsidR="00487E76" w:rsidRPr="00873A80">
        <w:rPr>
          <w:rFonts w:ascii="Times New Roman" w:hAnsi="Times New Roman"/>
        </w:rPr>
        <w:t>zaplacení/</w:t>
      </w:r>
      <w:r w:rsidR="00830B2B" w:rsidRPr="00873A80">
        <w:rPr>
          <w:rFonts w:ascii="Times New Roman" w:hAnsi="Times New Roman"/>
        </w:rPr>
        <w:t>vyplacení kupní ceny ČP</w:t>
      </w:r>
      <w:r w:rsidRPr="00873A80">
        <w:rPr>
          <w:rFonts w:ascii="Times New Roman" w:hAnsi="Times New Roman"/>
        </w:rPr>
        <w:t>);</w:t>
      </w:r>
    </w:p>
    <w:p w14:paraId="4BD30951" w14:textId="77777777" w:rsidR="00836E52" w:rsidRPr="00873A80" w:rsidRDefault="00836E52" w:rsidP="00295536">
      <w:pPr>
        <w:pStyle w:val="Odstavecseseznamem"/>
        <w:numPr>
          <w:ilvl w:val="0"/>
          <w:numId w:val="1"/>
        </w:numPr>
        <w:spacing w:after="0" w:line="240" w:lineRule="auto"/>
        <w:jc w:val="both"/>
        <w:rPr>
          <w:rFonts w:ascii="Times New Roman" w:hAnsi="Times New Roman"/>
        </w:rPr>
      </w:pPr>
      <w:r w:rsidRPr="00873A80">
        <w:rPr>
          <w:rFonts w:ascii="Times New Roman" w:hAnsi="Times New Roman"/>
        </w:rPr>
        <w:t xml:space="preserve">zavazuji se neprodleně informovat ČP v případě, že by </w:t>
      </w:r>
      <w:bookmarkStart w:id="1" w:name="OLE_LINK1"/>
      <w:r w:rsidRPr="00873A80">
        <w:rPr>
          <w:rFonts w:ascii="Times New Roman" w:hAnsi="Times New Roman"/>
        </w:rPr>
        <w:t>došlo k porušení výše uvedených prohlášení nebo by se tato prohlášení stala nepravdivá, neúplná nebo nepřesná;</w:t>
      </w:r>
      <w:bookmarkEnd w:id="1"/>
    </w:p>
    <w:p w14:paraId="7A195931" w14:textId="43B85205" w:rsidR="00836E52" w:rsidRPr="00873A80" w:rsidRDefault="00836E52" w:rsidP="00295536">
      <w:pPr>
        <w:pStyle w:val="Odstavecseseznamem"/>
        <w:numPr>
          <w:ilvl w:val="0"/>
          <w:numId w:val="1"/>
        </w:numPr>
        <w:spacing w:after="0" w:line="240" w:lineRule="auto"/>
        <w:jc w:val="both"/>
        <w:rPr>
          <w:rFonts w:ascii="Times New Roman" w:hAnsi="Times New Roman"/>
        </w:rPr>
      </w:pPr>
      <w:r w:rsidRPr="00873A80">
        <w:rPr>
          <w:rFonts w:ascii="Times New Roman" w:hAnsi="Times New Roman"/>
        </w:rPr>
        <w:lastRenderedPageBreak/>
        <w:t>beru na vědomí, že pokud by došlo k porušení výše uvedených prohlášení nebo by se tato prohlášení stala nepravdivá, neúplná nebo nepřesná, má ČP právo vyloučit mě z této E-aukce, neuzavřít se mnou kupní smlouvu k</w:t>
      </w:r>
      <w:r w:rsidR="00E2431B" w:rsidRPr="00873A80">
        <w:rPr>
          <w:rFonts w:ascii="Times New Roman" w:hAnsi="Times New Roman"/>
        </w:rPr>
        <w:t> Movitě věci</w:t>
      </w:r>
      <w:r w:rsidR="58C02389" w:rsidRPr="00873A80">
        <w:rPr>
          <w:rFonts w:ascii="Times New Roman" w:hAnsi="Times New Roman"/>
        </w:rPr>
        <w:t>,</w:t>
      </w:r>
      <w:r w:rsidRPr="00873A80">
        <w:rPr>
          <w:rFonts w:ascii="Times New Roman" w:hAnsi="Times New Roman"/>
        </w:rPr>
        <w:t xml:space="preserve"> pokud se stanu vítězem E-aukce, zrušit výsledky E-aukce a vyhlásit novou E-aukci;</w:t>
      </w:r>
    </w:p>
    <w:p w14:paraId="397F94CD" w14:textId="77777777" w:rsidR="006F786B" w:rsidRPr="00873A80" w:rsidRDefault="006F786B" w:rsidP="00295536">
      <w:pPr>
        <w:pStyle w:val="Odstavecseseznamem"/>
        <w:numPr>
          <w:ilvl w:val="0"/>
          <w:numId w:val="1"/>
        </w:numPr>
        <w:spacing w:after="0" w:line="240" w:lineRule="auto"/>
        <w:jc w:val="both"/>
        <w:rPr>
          <w:rFonts w:ascii="Times New Roman" w:hAnsi="Times New Roman"/>
        </w:rPr>
      </w:pPr>
      <w:r w:rsidRPr="00873A80">
        <w:rPr>
          <w:rFonts w:ascii="Times New Roman" w:hAnsi="Times New Roman"/>
        </w:rPr>
        <w:t xml:space="preserve">beru na vědomí, že pokud by se moje </w:t>
      </w:r>
      <w:r w:rsidR="00D70077" w:rsidRPr="00873A80">
        <w:rPr>
          <w:rFonts w:ascii="Times New Roman" w:hAnsi="Times New Roman"/>
        </w:rPr>
        <w:t>P</w:t>
      </w:r>
      <w:r w:rsidRPr="00873A80">
        <w:rPr>
          <w:rFonts w:ascii="Times New Roman" w:hAnsi="Times New Roman"/>
        </w:rPr>
        <w:t xml:space="preserve">rohlášení o původu peněz ukázalo jako nepravdivé, je </w:t>
      </w:r>
      <w:r w:rsidR="00D70077" w:rsidRPr="00873A80">
        <w:rPr>
          <w:rFonts w:ascii="Times New Roman" w:hAnsi="Times New Roman"/>
        </w:rPr>
        <w:t xml:space="preserve">ČP </w:t>
      </w:r>
      <w:r w:rsidRPr="00873A80">
        <w:rPr>
          <w:rFonts w:ascii="Times New Roman" w:hAnsi="Times New Roman"/>
        </w:rPr>
        <w:t xml:space="preserve">oprávněna od </w:t>
      </w:r>
      <w:r w:rsidR="00D70077" w:rsidRPr="00873A80">
        <w:rPr>
          <w:rFonts w:ascii="Times New Roman" w:hAnsi="Times New Roman"/>
        </w:rPr>
        <w:t>K</w:t>
      </w:r>
      <w:r w:rsidRPr="00873A80">
        <w:rPr>
          <w:rFonts w:ascii="Times New Roman" w:hAnsi="Times New Roman"/>
        </w:rPr>
        <w:t>upní smlouvy odstoupit;</w:t>
      </w:r>
    </w:p>
    <w:p w14:paraId="6E7C5ACE" w14:textId="77777777" w:rsidR="00836E52" w:rsidRPr="00873A80" w:rsidRDefault="00836E52" w:rsidP="00295536">
      <w:pPr>
        <w:pStyle w:val="Odstavecseseznamem"/>
        <w:numPr>
          <w:ilvl w:val="0"/>
          <w:numId w:val="1"/>
        </w:numPr>
        <w:spacing w:after="0" w:line="240" w:lineRule="auto"/>
        <w:jc w:val="both"/>
        <w:rPr>
          <w:rFonts w:ascii="Times New Roman" w:hAnsi="Times New Roman"/>
        </w:rPr>
      </w:pPr>
      <w:r w:rsidRPr="00873A80">
        <w:rPr>
          <w:rFonts w:ascii="Times New Roman" w:hAnsi="Times New Roman"/>
        </w:rPr>
        <w:t>zavazuji se uhradit ČP jakoukoliv újmu, která by ČP vznikla v souvislosti s tím, že došlo k porušení výše uvedených prohlášení nebo se tato prohlášení stala nepravdivá, neúplná nebo nepřesná.</w:t>
      </w:r>
    </w:p>
    <w:p w14:paraId="17567551" w14:textId="4546F6B8" w:rsidR="38C70088" w:rsidRPr="00873A80" w:rsidRDefault="38C70088" w:rsidP="38C70088">
      <w:pPr>
        <w:spacing w:after="0" w:line="240" w:lineRule="auto"/>
        <w:jc w:val="both"/>
        <w:rPr>
          <w:rFonts w:ascii="Times New Roman" w:hAnsi="Times New Roman"/>
        </w:rPr>
      </w:pPr>
    </w:p>
    <w:p w14:paraId="3C479193" w14:textId="701E64E4" w:rsidR="2BEB71C8" w:rsidRPr="00873A80" w:rsidRDefault="2BEB71C8" w:rsidP="38C70088">
      <w:pPr>
        <w:spacing w:after="0" w:line="240" w:lineRule="auto"/>
        <w:jc w:val="both"/>
        <w:rPr>
          <w:rFonts w:ascii="Times New Roman" w:hAnsi="Times New Roman"/>
          <w:b/>
          <w:bCs/>
        </w:rPr>
      </w:pPr>
      <w:r w:rsidRPr="00873A80">
        <w:rPr>
          <w:rFonts w:ascii="Times New Roman" w:hAnsi="Times New Roman"/>
          <w:b/>
          <w:bCs/>
        </w:rPr>
        <w:t>O splnění podmínek základní způsobilosti</w:t>
      </w:r>
    </w:p>
    <w:p w14:paraId="5DBEA11E" w14:textId="55C9B5B9" w:rsidR="38C70088" w:rsidRPr="00873A80" w:rsidRDefault="38C70088" w:rsidP="38C70088">
      <w:pPr>
        <w:spacing w:after="0" w:line="240" w:lineRule="auto"/>
        <w:jc w:val="both"/>
        <w:rPr>
          <w:rFonts w:ascii="Times New Roman" w:hAnsi="Times New Roman"/>
        </w:rPr>
      </w:pPr>
    </w:p>
    <w:p w14:paraId="721015CF" w14:textId="1788C6D7" w:rsidR="2BEB71C8" w:rsidRPr="00873A80" w:rsidRDefault="2BEB71C8" w:rsidP="38C70088">
      <w:pPr>
        <w:pStyle w:val="Odstavecseseznamem"/>
        <w:numPr>
          <w:ilvl w:val="0"/>
          <w:numId w:val="1"/>
        </w:numPr>
        <w:spacing w:after="0" w:line="240" w:lineRule="auto"/>
        <w:jc w:val="both"/>
        <w:rPr>
          <w:rFonts w:ascii="Times New Roman" w:eastAsia="Arial" w:hAnsi="Times New Roman"/>
          <w:color w:val="000000" w:themeColor="text1"/>
        </w:rPr>
      </w:pPr>
      <w:r w:rsidRPr="00873A80">
        <w:rPr>
          <w:rFonts w:ascii="Times New Roman" w:eastAsia="Arial" w:hAnsi="Times New Roman"/>
          <w:color w:val="000000" w:themeColor="text1"/>
        </w:rPr>
        <w:t xml:space="preserve">o tom, že jsem nebyl v zemi svého bydliště nebo sídla v posledních 5 letech před zahájením veřejné soutěže pravomocně odsouzen pro trestný čin uvedený v příloze č. 3 zák. č. 134/2016 Sb., o zadávání veřejných zakázek, v platném znění nebo obdobný trestný čin podle právního řádu země sídla zájemce; k zahlazeným odsouzením se nepřihlíží, </w:t>
      </w:r>
    </w:p>
    <w:p w14:paraId="36AA4080" w14:textId="4EC8925E" w:rsidR="2BEB71C8" w:rsidRPr="00873A80" w:rsidRDefault="2BEB71C8" w:rsidP="38C70088">
      <w:pPr>
        <w:pStyle w:val="Odstavecseseznamem"/>
        <w:numPr>
          <w:ilvl w:val="0"/>
          <w:numId w:val="1"/>
        </w:numPr>
        <w:spacing w:after="0" w:line="240" w:lineRule="auto"/>
        <w:jc w:val="both"/>
        <w:rPr>
          <w:rFonts w:ascii="Times New Roman" w:eastAsia="Arial" w:hAnsi="Times New Roman"/>
          <w:color w:val="000000" w:themeColor="text1"/>
        </w:rPr>
      </w:pPr>
      <w:r w:rsidRPr="00873A80">
        <w:rPr>
          <w:rFonts w:ascii="Times New Roman" w:eastAsia="Arial" w:hAnsi="Times New Roman"/>
          <w:color w:val="000000" w:themeColor="text1"/>
        </w:rPr>
        <w:t>o tom, že nemám v České republice nebo v zemi svého bydliště nebo sídla v evidenci daní zachycen splatný daňový nedoplatek,</w:t>
      </w:r>
    </w:p>
    <w:p w14:paraId="41DED155" w14:textId="152917E1" w:rsidR="2BEB71C8" w:rsidRPr="00873A80" w:rsidRDefault="2BEB71C8" w:rsidP="38C70088">
      <w:pPr>
        <w:pStyle w:val="Odstavecseseznamem"/>
        <w:numPr>
          <w:ilvl w:val="0"/>
          <w:numId w:val="1"/>
        </w:numPr>
        <w:spacing w:after="0" w:line="240" w:lineRule="auto"/>
        <w:jc w:val="both"/>
        <w:rPr>
          <w:rFonts w:ascii="Times New Roman" w:eastAsia="Arial" w:hAnsi="Times New Roman"/>
          <w:color w:val="000000" w:themeColor="text1"/>
        </w:rPr>
      </w:pPr>
      <w:r w:rsidRPr="00873A80">
        <w:rPr>
          <w:rFonts w:ascii="Times New Roman" w:eastAsia="Arial" w:hAnsi="Times New Roman"/>
          <w:color w:val="000000" w:themeColor="text1"/>
        </w:rPr>
        <w:t>o tom, že nemám v České republice nebo v zemi svého sídla splatný nedoplatek na pojistném nebo na penále na veřejné zdravotní pojištění,</w:t>
      </w:r>
    </w:p>
    <w:p w14:paraId="3A1D8304" w14:textId="702E43F6" w:rsidR="2BEB71C8" w:rsidRPr="00873A80" w:rsidRDefault="2BEB71C8" w:rsidP="38C70088">
      <w:pPr>
        <w:pStyle w:val="Odstavecseseznamem"/>
        <w:numPr>
          <w:ilvl w:val="0"/>
          <w:numId w:val="1"/>
        </w:numPr>
        <w:spacing w:after="0" w:line="240" w:lineRule="auto"/>
        <w:jc w:val="both"/>
        <w:rPr>
          <w:rFonts w:ascii="Times New Roman" w:eastAsia="Arial" w:hAnsi="Times New Roman"/>
          <w:color w:val="000000" w:themeColor="text1"/>
        </w:rPr>
      </w:pPr>
      <w:r w:rsidRPr="00873A80">
        <w:rPr>
          <w:rFonts w:ascii="Times New Roman" w:eastAsia="Arial" w:hAnsi="Times New Roman"/>
          <w:color w:val="000000" w:themeColor="text1"/>
        </w:rPr>
        <w:t>o tom, že nemám v České republice nebo v zemi svého bydliště nebo sídla splatný nedoplatek na pojistném nebo na penále na sociální zabezpečení a příspěvku na státní politiku zaměstnanosti,</w:t>
      </w:r>
    </w:p>
    <w:p w14:paraId="0AA5DDF1" w14:textId="4B173D65" w:rsidR="38C70088" w:rsidRPr="00873A80" w:rsidRDefault="38C70088" w:rsidP="38C70088">
      <w:pPr>
        <w:spacing w:after="0" w:line="240" w:lineRule="auto"/>
        <w:jc w:val="both"/>
        <w:rPr>
          <w:rFonts w:ascii="Times New Roman" w:eastAsia="Arial" w:hAnsi="Times New Roman"/>
          <w:color w:val="000000" w:themeColor="text1"/>
        </w:rPr>
      </w:pPr>
    </w:p>
    <w:p w14:paraId="70B45C4B" w14:textId="1868A3C5" w:rsidR="2BEB71C8" w:rsidRPr="00873A80" w:rsidRDefault="2BEB71C8" w:rsidP="38C70088">
      <w:pPr>
        <w:spacing w:after="0" w:line="240" w:lineRule="auto"/>
        <w:jc w:val="both"/>
        <w:rPr>
          <w:rFonts w:ascii="Times New Roman" w:eastAsia="Arial" w:hAnsi="Times New Roman"/>
          <w:b/>
          <w:bCs/>
          <w:color w:val="000000" w:themeColor="text1"/>
        </w:rPr>
      </w:pPr>
      <w:r w:rsidRPr="00873A80">
        <w:rPr>
          <w:rFonts w:ascii="Times New Roman" w:eastAsia="Arial" w:hAnsi="Times New Roman"/>
          <w:b/>
          <w:bCs/>
          <w:color w:val="000000" w:themeColor="text1"/>
        </w:rPr>
        <w:t>O nezávislém zpracování nabídky</w:t>
      </w:r>
    </w:p>
    <w:p w14:paraId="4D1C453B" w14:textId="10AE7E59" w:rsidR="38C70088" w:rsidRPr="00873A80" w:rsidRDefault="38C70088" w:rsidP="38C70088">
      <w:pPr>
        <w:spacing w:after="0" w:line="240" w:lineRule="auto"/>
        <w:jc w:val="both"/>
        <w:rPr>
          <w:rFonts w:ascii="Times New Roman" w:eastAsia="Arial" w:hAnsi="Times New Roman"/>
          <w:color w:val="000000" w:themeColor="text1"/>
        </w:rPr>
      </w:pPr>
    </w:p>
    <w:p w14:paraId="65B074EA" w14:textId="0368E8AF" w:rsidR="2BEB71C8" w:rsidRPr="00873A80" w:rsidRDefault="2BEB71C8" w:rsidP="38C70088">
      <w:pPr>
        <w:pStyle w:val="Odstavecseseznamem"/>
        <w:numPr>
          <w:ilvl w:val="0"/>
          <w:numId w:val="1"/>
        </w:numPr>
        <w:spacing w:after="0" w:line="240" w:lineRule="auto"/>
        <w:jc w:val="both"/>
        <w:rPr>
          <w:rFonts w:ascii="Times New Roman" w:eastAsia="Arial" w:hAnsi="Times New Roman"/>
          <w:color w:val="000000" w:themeColor="text1"/>
        </w:rPr>
      </w:pPr>
      <w:r w:rsidRPr="00873A80">
        <w:rPr>
          <w:rFonts w:ascii="Times New Roman" w:eastAsia="Arial" w:hAnsi="Times New Roman"/>
          <w:color w:val="000000" w:themeColor="text1"/>
        </w:rPr>
        <w:t>o tom, že nabídku, kterou jsem podal na výše uvedenou veřejnou soutěž, jsem vypracoval nezávisle na ostatních účastnících,</w:t>
      </w:r>
    </w:p>
    <w:p w14:paraId="72A2BAD6" w14:textId="4C80A72C" w:rsidR="2BEB71C8" w:rsidRPr="00873A80" w:rsidRDefault="2BEB71C8" w:rsidP="38C70088">
      <w:pPr>
        <w:pStyle w:val="Odstavecseseznamem"/>
        <w:numPr>
          <w:ilvl w:val="0"/>
          <w:numId w:val="1"/>
        </w:numPr>
        <w:spacing w:after="0" w:line="240" w:lineRule="auto"/>
        <w:jc w:val="both"/>
        <w:rPr>
          <w:rFonts w:ascii="Times New Roman" w:eastAsia="Arial" w:hAnsi="Times New Roman"/>
          <w:color w:val="000000" w:themeColor="text1"/>
        </w:rPr>
      </w:pPr>
      <w:r w:rsidRPr="00873A80">
        <w:rPr>
          <w:rFonts w:ascii="Times New Roman" w:eastAsia="Arial" w:hAnsi="Times New Roman"/>
          <w:color w:val="000000" w:themeColor="text1"/>
        </w:rPr>
        <w:t>o tom, že nabídka, kterou jsem podal na výše uvedenou veřejnou soutěž, není výsledkem zakázané dohody mezi účastníky,</w:t>
      </w:r>
    </w:p>
    <w:p w14:paraId="33475180" w14:textId="1993780D" w:rsidR="2BEB71C8" w:rsidRPr="00873A80" w:rsidRDefault="2BEB71C8" w:rsidP="38C70088">
      <w:pPr>
        <w:pStyle w:val="Odstavecseseznamem"/>
        <w:numPr>
          <w:ilvl w:val="0"/>
          <w:numId w:val="1"/>
        </w:numPr>
        <w:spacing w:after="0" w:line="240" w:lineRule="auto"/>
        <w:jc w:val="both"/>
        <w:rPr>
          <w:rFonts w:ascii="Times New Roman" w:eastAsia="Arial" w:hAnsi="Times New Roman"/>
          <w:color w:val="000000" w:themeColor="text1"/>
        </w:rPr>
      </w:pPr>
      <w:r w:rsidRPr="00873A80">
        <w:rPr>
          <w:rFonts w:ascii="Times New Roman" w:eastAsia="Arial" w:hAnsi="Times New Roman"/>
          <w:color w:val="000000" w:themeColor="text1"/>
        </w:rPr>
        <w:t>o tom, že nabídku, kterou jsem podal na výše uvedenou veřejnou soutěž, jsem podal s cílem uzavřít s vyhlašovatelem smlouvu na plnění předmětu výše uvedené veřejné soutěže,</w:t>
      </w:r>
    </w:p>
    <w:p w14:paraId="06C1310B" w14:textId="490AD228" w:rsidR="2BEB71C8" w:rsidRPr="00873A80" w:rsidRDefault="2BEB71C8" w:rsidP="38C70088">
      <w:pPr>
        <w:pStyle w:val="Odstavecseseznamem"/>
        <w:numPr>
          <w:ilvl w:val="0"/>
          <w:numId w:val="1"/>
        </w:numPr>
        <w:spacing w:after="0" w:line="240" w:lineRule="auto"/>
        <w:jc w:val="both"/>
        <w:rPr>
          <w:rFonts w:ascii="Times New Roman" w:eastAsia="Arial" w:hAnsi="Times New Roman"/>
          <w:color w:val="000000" w:themeColor="text1"/>
        </w:rPr>
      </w:pPr>
      <w:r w:rsidRPr="00873A80">
        <w:rPr>
          <w:rFonts w:ascii="Times New Roman" w:eastAsia="Arial" w:hAnsi="Times New Roman"/>
          <w:color w:val="000000" w:themeColor="text1"/>
        </w:rPr>
        <w:t>o tom, že obsah nabídky, kterou jsem podal na výše uvedenou veřejnou soutěž, jsem žádným způsobem nezpřístupnil jiným účastníkům,</w:t>
      </w:r>
    </w:p>
    <w:p w14:paraId="1F96A46A" w14:textId="4B3CAD45" w:rsidR="2BEB71C8" w:rsidRPr="00873A80" w:rsidRDefault="2BEB71C8" w:rsidP="38C70088">
      <w:pPr>
        <w:pStyle w:val="Odstavecseseznamem"/>
        <w:numPr>
          <w:ilvl w:val="0"/>
          <w:numId w:val="1"/>
        </w:numPr>
        <w:spacing w:after="0" w:line="240" w:lineRule="auto"/>
        <w:jc w:val="both"/>
        <w:rPr>
          <w:rFonts w:ascii="Times New Roman" w:eastAsia="Arial" w:hAnsi="Times New Roman"/>
          <w:color w:val="000000" w:themeColor="text1"/>
        </w:rPr>
      </w:pPr>
      <w:r w:rsidRPr="00873A80">
        <w:rPr>
          <w:rFonts w:ascii="Times New Roman" w:eastAsia="Arial" w:hAnsi="Times New Roman"/>
          <w:color w:val="000000" w:themeColor="text1"/>
        </w:rPr>
        <w:t>o tom, že o okolnostech podání nabídky, kterou jsem podal na výše uvedenou veřejnou soutěž, jsem žádným způsobem nekomunikoval s jinými účastníky,</w:t>
      </w:r>
    </w:p>
    <w:p w14:paraId="69C325BF" w14:textId="781852C1" w:rsidR="38C70088" w:rsidRPr="00873A80" w:rsidRDefault="38C70088" w:rsidP="38C70088">
      <w:pPr>
        <w:spacing w:after="0" w:line="240" w:lineRule="auto"/>
        <w:jc w:val="both"/>
        <w:rPr>
          <w:rFonts w:ascii="Times New Roman" w:hAnsi="Times New Roman"/>
          <w:b/>
          <w:bCs/>
        </w:rPr>
      </w:pPr>
    </w:p>
    <w:p w14:paraId="2EFE92BA" w14:textId="2859E9DB" w:rsidR="4CBD73D7" w:rsidRPr="00873A80" w:rsidRDefault="4CBD73D7" w:rsidP="38C70088">
      <w:pPr>
        <w:spacing w:after="0" w:line="240" w:lineRule="auto"/>
        <w:jc w:val="both"/>
        <w:rPr>
          <w:rFonts w:ascii="Times New Roman" w:hAnsi="Times New Roman"/>
          <w:b/>
          <w:bCs/>
        </w:rPr>
      </w:pPr>
      <w:r w:rsidRPr="00873A80">
        <w:rPr>
          <w:rFonts w:ascii="Times New Roman" w:hAnsi="Times New Roman"/>
          <w:b/>
          <w:bCs/>
        </w:rPr>
        <w:t>V</w:t>
      </w:r>
      <w:r w:rsidR="00CC60AB">
        <w:rPr>
          <w:rFonts w:ascii="Times New Roman" w:hAnsi="Times New Roman"/>
          <w:b/>
          <w:bCs/>
        </w:rPr>
        <w:t>e vztahu k mezinárodním sankcím vůči Rusku a Bělorusku</w:t>
      </w:r>
    </w:p>
    <w:p w14:paraId="381028D7" w14:textId="033A8A1B" w:rsidR="38C70088" w:rsidRPr="00873A80" w:rsidRDefault="38C70088" w:rsidP="38C70088">
      <w:pPr>
        <w:spacing w:after="0" w:line="240" w:lineRule="auto"/>
        <w:jc w:val="both"/>
        <w:rPr>
          <w:rFonts w:ascii="Times New Roman" w:hAnsi="Times New Roman"/>
          <w:b/>
          <w:bCs/>
        </w:rPr>
      </w:pPr>
    </w:p>
    <w:p w14:paraId="5A8E2616" w14:textId="6CDC9D05" w:rsidR="4CBD73D7" w:rsidRPr="00873A80" w:rsidRDefault="4CBD73D7" w:rsidP="38C70088">
      <w:pPr>
        <w:pStyle w:val="Odstavecseseznamem"/>
        <w:numPr>
          <w:ilvl w:val="0"/>
          <w:numId w:val="1"/>
        </w:numPr>
        <w:spacing w:after="0" w:line="240" w:lineRule="auto"/>
        <w:jc w:val="both"/>
        <w:rPr>
          <w:rFonts w:ascii="Times New Roman" w:hAnsi="Times New Roman"/>
        </w:rPr>
      </w:pPr>
      <w:r w:rsidRPr="00873A80">
        <w:rPr>
          <w:rFonts w:ascii="Times New Roman" w:hAnsi="Times New Roman"/>
        </w:rPr>
        <w:t>o tom, že se na moji osobu nevztahují mezinárodní sankce vůči Rusku a Bělorusku v souvislosti s agresí na území Ukrajiny dle nařízení Rady (EU) č.</w:t>
      </w:r>
      <w:r w:rsidR="4FBA1414" w:rsidRPr="00873A80">
        <w:rPr>
          <w:rFonts w:ascii="Times New Roman" w:eastAsia="Arial" w:hAnsi="Times New Roman"/>
        </w:rPr>
        <w:t xml:space="preserve"> 269/2014, nařízení Rady (EU) č. 208/2014 a nařízení Rady (ES) č. 765/2006 (individuální finanční sankce – podrobnosti k těmto opatřením jsou dostupné na webu Finančního analytického úřadu). Zejména prohlašuji, že </w:t>
      </w:r>
      <w:r w:rsidR="7C51CFD5" w:rsidRPr="00873A80">
        <w:rPr>
          <w:rFonts w:ascii="Times New Roman" w:eastAsia="Arial" w:hAnsi="Times New Roman"/>
        </w:rPr>
        <w:t xml:space="preserve">nejsem ruským nebo běloruským státním příslušníkem s pobytem </w:t>
      </w:r>
      <w:r w:rsidR="4FBA1414" w:rsidRPr="00873A80">
        <w:rPr>
          <w:rFonts w:ascii="Times New Roman" w:eastAsia="Arial" w:hAnsi="Times New Roman"/>
        </w:rPr>
        <w:t>v Rusku či Bělorusku, jehož jméno</w:t>
      </w:r>
      <w:r w:rsidR="4462F36C" w:rsidRPr="00873A80">
        <w:rPr>
          <w:rFonts w:ascii="Times New Roman" w:eastAsia="Arial" w:hAnsi="Times New Roman"/>
        </w:rPr>
        <w:t xml:space="preserve"> </w:t>
      </w:r>
      <w:r w:rsidR="4FBA1414" w:rsidRPr="00873A80">
        <w:rPr>
          <w:rFonts w:ascii="Times New Roman" w:eastAsia="Arial" w:hAnsi="Times New Roman"/>
        </w:rPr>
        <w:t>je uveden</w:t>
      </w:r>
      <w:r w:rsidR="056E13E6" w:rsidRPr="00873A80">
        <w:rPr>
          <w:rFonts w:ascii="Times New Roman" w:eastAsia="Arial" w:hAnsi="Times New Roman"/>
        </w:rPr>
        <w:t>o</w:t>
      </w:r>
      <w:r w:rsidR="4FBA1414" w:rsidRPr="00873A80">
        <w:rPr>
          <w:rFonts w:ascii="Times New Roman" w:eastAsia="Arial" w:hAnsi="Times New Roman"/>
        </w:rPr>
        <w:t xml:space="preserve"> na sankčních seznamech EU.“</w:t>
      </w:r>
    </w:p>
    <w:p w14:paraId="64A09BFA" w14:textId="52F21520" w:rsidR="38C70088" w:rsidRPr="00873A80" w:rsidRDefault="38C70088" w:rsidP="38C70088">
      <w:pPr>
        <w:spacing w:after="0" w:line="240" w:lineRule="auto"/>
        <w:jc w:val="both"/>
        <w:rPr>
          <w:rFonts w:ascii="Times New Roman" w:hAnsi="Times New Roman"/>
          <w:b/>
          <w:bCs/>
          <w:u w:val="single"/>
        </w:rPr>
      </w:pPr>
    </w:p>
    <w:p w14:paraId="2F5E3347" w14:textId="77777777" w:rsidR="000F3362" w:rsidRPr="00873A80" w:rsidRDefault="000F3362" w:rsidP="003A0FE5">
      <w:pPr>
        <w:spacing w:after="0" w:line="240" w:lineRule="auto"/>
        <w:ind w:left="710" w:hanging="710"/>
        <w:jc w:val="both"/>
        <w:rPr>
          <w:rFonts w:ascii="Times New Roman" w:hAnsi="Times New Roman"/>
          <w:b/>
        </w:rPr>
      </w:pPr>
      <w:r w:rsidRPr="00873A80">
        <w:rPr>
          <w:rFonts w:ascii="Times New Roman" w:hAnsi="Times New Roman"/>
          <w:b/>
        </w:rPr>
        <w:t>Informace o zpracování osobních údajů:</w:t>
      </w:r>
    </w:p>
    <w:p w14:paraId="4BE1F712" w14:textId="77777777" w:rsidR="00B43403" w:rsidRPr="00873A80" w:rsidRDefault="00B43403" w:rsidP="00B43403">
      <w:pPr>
        <w:spacing w:after="0" w:line="240" w:lineRule="auto"/>
        <w:jc w:val="both"/>
        <w:rPr>
          <w:rFonts w:ascii="Times New Roman" w:hAnsi="Times New Roman"/>
        </w:rPr>
      </w:pPr>
    </w:p>
    <w:p w14:paraId="36D043EF" w14:textId="77777777" w:rsidR="00BD1018" w:rsidRPr="00873A80" w:rsidRDefault="004F0262" w:rsidP="001D1444">
      <w:pPr>
        <w:pStyle w:val="Odstavecseseznamem"/>
        <w:numPr>
          <w:ilvl w:val="0"/>
          <w:numId w:val="1"/>
        </w:numPr>
        <w:spacing w:after="0" w:line="240" w:lineRule="auto"/>
        <w:jc w:val="both"/>
        <w:rPr>
          <w:rFonts w:ascii="Times New Roman" w:hAnsi="Times New Roman"/>
        </w:rPr>
      </w:pPr>
      <w:r w:rsidRPr="00873A80">
        <w:rPr>
          <w:rFonts w:ascii="Times New Roman" w:hAnsi="Times New Roman"/>
        </w:rPr>
        <w:t>o</w:t>
      </w:r>
      <w:r w:rsidR="00B43403" w:rsidRPr="00873A80">
        <w:rPr>
          <w:rFonts w:ascii="Times New Roman" w:hAnsi="Times New Roman"/>
        </w:rPr>
        <w:t>sobní údaje Účastníka, který je fyzickou osobou nebo fyzickou osobou podnikající, jsou předmětem ochrany osobních údajů podle platných právních předpisů, zejména evropského nařízení (EU) 2016/679 - Obecné nařízení o ochraně osobních údajů</w:t>
      </w:r>
      <w:r w:rsidRPr="00873A80">
        <w:rPr>
          <w:rFonts w:ascii="Times New Roman" w:hAnsi="Times New Roman"/>
        </w:rPr>
        <w:t>;</w:t>
      </w:r>
      <w:r w:rsidR="00B43403" w:rsidRPr="00873A80">
        <w:rPr>
          <w:rFonts w:ascii="Times New Roman" w:hAnsi="Times New Roman"/>
        </w:rPr>
        <w:t xml:space="preserve"> </w:t>
      </w:r>
    </w:p>
    <w:p w14:paraId="6ECAEBDB" w14:textId="77777777" w:rsidR="004F0262" w:rsidRPr="00873A80" w:rsidRDefault="00ED42FC" w:rsidP="001D1444">
      <w:pPr>
        <w:pStyle w:val="Odstavecseseznamem"/>
        <w:numPr>
          <w:ilvl w:val="0"/>
          <w:numId w:val="1"/>
        </w:numPr>
        <w:spacing w:after="0" w:line="240" w:lineRule="auto"/>
        <w:jc w:val="both"/>
        <w:rPr>
          <w:rFonts w:ascii="Times New Roman" w:hAnsi="Times New Roman"/>
        </w:rPr>
      </w:pPr>
      <w:r w:rsidRPr="00873A80">
        <w:rPr>
          <w:rFonts w:ascii="Times New Roman" w:hAnsi="Times New Roman"/>
        </w:rPr>
        <w:t>ČP</w:t>
      </w:r>
      <w:r w:rsidR="00B43403" w:rsidRPr="00873A80">
        <w:rPr>
          <w:rFonts w:ascii="Times New Roman" w:hAnsi="Times New Roman"/>
        </w:rPr>
        <w:t xml:space="preserve">, </w:t>
      </w:r>
      <w:r w:rsidR="00F66C3C" w:rsidRPr="00873A80">
        <w:rPr>
          <w:rFonts w:ascii="Times New Roman" w:hAnsi="Times New Roman"/>
        </w:rPr>
        <w:t xml:space="preserve">jakožto </w:t>
      </w:r>
      <w:r w:rsidR="00B43403" w:rsidRPr="00873A80">
        <w:rPr>
          <w:rFonts w:ascii="Times New Roman" w:hAnsi="Times New Roman"/>
        </w:rPr>
        <w:t>správce osobních údajů, zpracovává osobní údaje v rozsahu, ve kterém byly poskytnuty ČP v tomto prohlášení, a to výhradně pro účely této E-aukce a pro sepsání</w:t>
      </w:r>
      <w:r w:rsidR="005F5DE7" w:rsidRPr="00873A80">
        <w:rPr>
          <w:rFonts w:ascii="Times New Roman" w:hAnsi="Times New Roman"/>
        </w:rPr>
        <w:t xml:space="preserve"> a plnění</w:t>
      </w:r>
      <w:r w:rsidR="00B43403" w:rsidRPr="00873A80">
        <w:rPr>
          <w:rFonts w:ascii="Times New Roman" w:hAnsi="Times New Roman"/>
        </w:rPr>
        <w:t xml:space="preserve"> Kupní smlouvy</w:t>
      </w:r>
      <w:r w:rsidR="00BD1018" w:rsidRPr="00873A80">
        <w:rPr>
          <w:rFonts w:ascii="Times New Roman" w:hAnsi="Times New Roman"/>
        </w:rPr>
        <w:t>. Právním titulem pro zpracování osobních údajů je splnění smlouvy</w:t>
      </w:r>
      <w:r w:rsidR="004F0262" w:rsidRPr="00873A80">
        <w:rPr>
          <w:rFonts w:ascii="Times New Roman" w:hAnsi="Times New Roman"/>
        </w:rPr>
        <w:t>;</w:t>
      </w:r>
    </w:p>
    <w:p w14:paraId="79C72E0F" w14:textId="78993CEA" w:rsidR="004F0262" w:rsidRPr="00873A80" w:rsidRDefault="00BD1018" w:rsidP="001D1444">
      <w:pPr>
        <w:pStyle w:val="Odstavecseseznamem"/>
        <w:numPr>
          <w:ilvl w:val="0"/>
          <w:numId w:val="1"/>
        </w:numPr>
        <w:spacing w:after="0" w:line="240" w:lineRule="auto"/>
        <w:jc w:val="both"/>
        <w:rPr>
          <w:rFonts w:ascii="Times New Roman" w:hAnsi="Times New Roman"/>
        </w:rPr>
      </w:pPr>
      <w:r w:rsidRPr="00873A80">
        <w:rPr>
          <w:rFonts w:ascii="Times New Roman" w:hAnsi="Times New Roman"/>
        </w:rPr>
        <w:t xml:space="preserve">ČP osobní údaje zpracovává </w:t>
      </w:r>
      <w:r w:rsidR="00B43403" w:rsidRPr="00873A80">
        <w:rPr>
          <w:rFonts w:ascii="Times New Roman" w:hAnsi="Times New Roman"/>
        </w:rPr>
        <w:t>po dobu</w:t>
      </w:r>
      <w:r w:rsidR="004F0262" w:rsidRPr="00873A80">
        <w:rPr>
          <w:rFonts w:ascii="Times New Roman" w:hAnsi="Times New Roman"/>
        </w:rPr>
        <w:t xml:space="preserve">: (i) </w:t>
      </w:r>
      <w:r w:rsidR="00B43403" w:rsidRPr="00873A80">
        <w:rPr>
          <w:rFonts w:ascii="Times New Roman" w:hAnsi="Times New Roman"/>
        </w:rPr>
        <w:t>nezbytnou pro vyhodnocení E-aukce</w:t>
      </w:r>
      <w:r w:rsidR="004F0262" w:rsidRPr="00873A80">
        <w:rPr>
          <w:rFonts w:ascii="Times New Roman" w:hAnsi="Times New Roman"/>
        </w:rPr>
        <w:t xml:space="preserve"> nebo do zrušení výběrového řízení dle čl. 7 oznámení o konání a podmínkách prodeje </w:t>
      </w:r>
      <w:r w:rsidR="00E2431B" w:rsidRPr="00873A80">
        <w:rPr>
          <w:rFonts w:ascii="Times New Roman" w:hAnsi="Times New Roman"/>
        </w:rPr>
        <w:t>Movité věci</w:t>
      </w:r>
      <w:r w:rsidR="004F0262" w:rsidRPr="00873A80">
        <w:rPr>
          <w:rFonts w:ascii="Times New Roman" w:hAnsi="Times New Roman"/>
        </w:rPr>
        <w:t>, (ii) trvání</w:t>
      </w:r>
      <w:r w:rsidR="00746174" w:rsidRPr="00873A80">
        <w:rPr>
          <w:rFonts w:ascii="Times New Roman" w:hAnsi="Times New Roman"/>
        </w:rPr>
        <w:t xml:space="preserve"> Kupní smlouvy</w:t>
      </w:r>
      <w:r w:rsidR="004F0262" w:rsidRPr="00873A80">
        <w:rPr>
          <w:rFonts w:ascii="Times New Roman" w:hAnsi="Times New Roman"/>
        </w:rPr>
        <w:t>,</w:t>
      </w:r>
      <w:r w:rsidRPr="00873A80">
        <w:rPr>
          <w:rFonts w:ascii="Times New Roman" w:hAnsi="Times New Roman"/>
        </w:rPr>
        <w:t xml:space="preserve"> </w:t>
      </w:r>
      <w:r w:rsidR="004F0262" w:rsidRPr="00873A80">
        <w:rPr>
          <w:rFonts w:ascii="Times New Roman" w:hAnsi="Times New Roman"/>
        </w:rPr>
        <w:t>(</w:t>
      </w:r>
      <w:proofErr w:type="spellStart"/>
      <w:r w:rsidR="004F0262" w:rsidRPr="00873A80">
        <w:rPr>
          <w:rFonts w:ascii="Times New Roman" w:hAnsi="Times New Roman"/>
        </w:rPr>
        <w:t>iii</w:t>
      </w:r>
      <w:proofErr w:type="spellEnd"/>
      <w:r w:rsidR="004F0262" w:rsidRPr="00873A80">
        <w:rPr>
          <w:rFonts w:ascii="Times New Roman" w:hAnsi="Times New Roman"/>
        </w:rPr>
        <w:t>)</w:t>
      </w:r>
      <w:r w:rsidRPr="00873A80">
        <w:rPr>
          <w:rFonts w:ascii="Times New Roman" w:hAnsi="Times New Roman"/>
        </w:rPr>
        <w:t xml:space="preserve"> po </w:t>
      </w:r>
      <w:r w:rsidRPr="00873A80">
        <w:rPr>
          <w:rFonts w:ascii="Times New Roman" w:hAnsi="Times New Roman"/>
        </w:rPr>
        <w:lastRenderedPageBreak/>
        <w:t xml:space="preserve">kterou je </w:t>
      </w:r>
      <w:r w:rsidR="009656BC" w:rsidRPr="00873A80">
        <w:rPr>
          <w:rFonts w:ascii="Times New Roman" w:hAnsi="Times New Roman"/>
        </w:rPr>
        <w:t>smluvní</w:t>
      </w:r>
      <w:r w:rsidRPr="00873A80">
        <w:rPr>
          <w:rFonts w:ascii="Times New Roman" w:hAnsi="Times New Roman"/>
        </w:rPr>
        <w:t xml:space="preserve"> nebo třetí strana oprávněna uplatnit jakákoli práva související s Kupní smlouvou</w:t>
      </w:r>
      <w:r w:rsidR="004F0262" w:rsidRPr="00873A80">
        <w:rPr>
          <w:rFonts w:ascii="Times New Roman" w:hAnsi="Times New Roman"/>
        </w:rPr>
        <w:t xml:space="preserve"> a dále (</w:t>
      </w:r>
      <w:proofErr w:type="spellStart"/>
      <w:r w:rsidR="004F0262" w:rsidRPr="00873A80">
        <w:rPr>
          <w:rFonts w:ascii="Times New Roman" w:hAnsi="Times New Roman"/>
        </w:rPr>
        <w:t>iv</w:t>
      </w:r>
      <w:proofErr w:type="spellEnd"/>
      <w:r w:rsidR="004F0262" w:rsidRPr="00873A80">
        <w:rPr>
          <w:rFonts w:ascii="Times New Roman" w:hAnsi="Times New Roman"/>
        </w:rPr>
        <w:t>) po dobu</w:t>
      </w:r>
      <w:r w:rsidR="00ED42FC" w:rsidRPr="00873A80">
        <w:rPr>
          <w:rFonts w:ascii="Times New Roman" w:hAnsi="Times New Roman"/>
        </w:rPr>
        <w:t>,</w:t>
      </w:r>
      <w:r w:rsidR="004F0262" w:rsidRPr="00873A80">
        <w:rPr>
          <w:rFonts w:ascii="Times New Roman" w:hAnsi="Times New Roman"/>
        </w:rPr>
        <w:t xml:space="preserve"> </w:t>
      </w:r>
      <w:r w:rsidR="007715C0" w:rsidRPr="00873A80">
        <w:rPr>
          <w:rFonts w:ascii="Times New Roman" w:hAnsi="Times New Roman"/>
        </w:rPr>
        <w:t>po kterou jí</w:t>
      </w:r>
      <w:r w:rsidR="004F0262" w:rsidRPr="00873A80">
        <w:rPr>
          <w:rFonts w:ascii="Times New Roman" w:hAnsi="Times New Roman"/>
        </w:rPr>
        <w:t xml:space="preserve"> to ukládají příslušné právní předpisy</w:t>
      </w:r>
      <w:r w:rsidR="002802B2" w:rsidRPr="00873A80">
        <w:rPr>
          <w:rFonts w:ascii="Times New Roman" w:hAnsi="Times New Roman"/>
        </w:rPr>
        <w:t>;</w:t>
      </w:r>
      <w:r w:rsidR="004F0262" w:rsidRPr="00873A80">
        <w:rPr>
          <w:rFonts w:ascii="Times New Roman" w:hAnsi="Times New Roman"/>
        </w:rPr>
        <w:t xml:space="preserve"> </w:t>
      </w:r>
      <w:r w:rsidR="00B43403" w:rsidRPr="00873A80">
        <w:rPr>
          <w:rFonts w:ascii="Times New Roman" w:hAnsi="Times New Roman"/>
        </w:rPr>
        <w:t xml:space="preserve"> </w:t>
      </w:r>
    </w:p>
    <w:p w14:paraId="693EFF3D" w14:textId="06090010" w:rsidR="004F0262" w:rsidRPr="00873A80" w:rsidRDefault="004F0262" w:rsidP="001D1444">
      <w:pPr>
        <w:pStyle w:val="Odstavecseseznamem"/>
        <w:numPr>
          <w:ilvl w:val="0"/>
          <w:numId w:val="1"/>
        </w:numPr>
        <w:spacing w:after="0" w:line="240" w:lineRule="auto"/>
        <w:jc w:val="both"/>
        <w:rPr>
          <w:rFonts w:ascii="Times New Roman" w:hAnsi="Times New Roman"/>
        </w:rPr>
      </w:pPr>
      <w:r w:rsidRPr="00873A80">
        <w:rPr>
          <w:rFonts w:ascii="Times New Roman" w:hAnsi="Times New Roman"/>
        </w:rPr>
        <w:t>p</w:t>
      </w:r>
      <w:r w:rsidR="00B43403" w:rsidRPr="00873A80">
        <w:rPr>
          <w:rFonts w:ascii="Times New Roman" w:hAnsi="Times New Roman"/>
        </w:rPr>
        <w:t>oskytnutí osobních údajů Účastníkem je dobrovolné, neposkytne-li je</w:t>
      </w:r>
      <w:r w:rsidR="007715C0" w:rsidRPr="00873A80">
        <w:rPr>
          <w:rFonts w:ascii="Times New Roman" w:hAnsi="Times New Roman"/>
        </w:rPr>
        <w:t xml:space="preserve"> však</w:t>
      </w:r>
      <w:r w:rsidR="00B43403" w:rsidRPr="00873A80">
        <w:rPr>
          <w:rFonts w:ascii="Times New Roman" w:hAnsi="Times New Roman"/>
        </w:rPr>
        <w:t xml:space="preserve"> Účastník, nelze jej zařadit do E-aukce</w:t>
      </w:r>
      <w:r w:rsidRPr="00873A80">
        <w:rPr>
          <w:rFonts w:ascii="Times New Roman" w:hAnsi="Times New Roman"/>
        </w:rPr>
        <w:t>;</w:t>
      </w:r>
      <w:r w:rsidR="00B43403" w:rsidRPr="00873A80">
        <w:rPr>
          <w:rFonts w:ascii="Times New Roman" w:hAnsi="Times New Roman"/>
        </w:rPr>
        <w:t xml:space="preserve"> </w:t>
      </w:r>
    </w:p>
    <w:p w14:paraId="30D2C8DD" w14:textId="7E6C5EED" w:rsidR="004F0262" w:rsidRPr="00873A80" w:rsidRDefault="004F0262" w:rsidP="001D1444">
      <w:pPr>
        <w:pStyle w:val="Odstavecseseznamem"/>
        <w:numPr>
          <w:ilvl w:val="0"/>
          <w:numId w:val="1"/>
        </w:numPr>
        <w:spacing w:after="0" w:line="240" w:lineRule="auto"/>
        <w:jc w:val="both"/>
        <w:rPr>
          <w:rFonts w:ascii="Times New Roman" w:hAnsi="Times New Roman"/>
        </w:rPr>
      </w:pPr>
      <w:r w:rsidRPr="00873A80">
        <w:rPr>
          <w:rFonts w:ascii="Times New Roman" w:hAnsi="Times New Roman"/>
        </w:rPr>
        <w:t>ČP je v případech, které stanoví právní předpisy, povinna předávat osobní údaje orgánům veřejné moci. Pokud ČP pověří zpracováním osobních údajů smluvní zpracovatele, jsou tito zpracovatelé uveden</w:t>
      </w:r>
      <w:r w:rsidR="006576A3" w:rsidRPr="00873A80">
        <w:rPr>
          <w:rFonts w:ascii="Times New Roman" w:hAnsi="Times New Roman"/>
        </w:rPr>
        <w:t>i</w:t>
      </w:r>
      <w:r w:rsidRPr="00873A80">
        <w:rPr>
          <w:rFonts w:ascii="Times New Roman" w:hAnsi="Times New Roman"/>
        </w:rPr>
        <w:t xml:space="preserve"> v seznamu zpracovatelů, který je dostupný na webových stránkách ČP </w:t>
      </w:r>
      <w:r w:rsidR="00873A80" w:rsidRPr="0022369E">
        <w:t>https://www.ceskaposta.cz/o-ceske-poste/ochrana-osobnich-udaju-gdpr</w:t>
      </w:r>
      <w:r w:rsidRPr="00873A80">
        <w:rPr>
          <w:rFonts w:ascii="Times New Roman" w:hAnsi="Times New Roman"/>
        </w:rPr>
        <w:t>;</w:t>
      </w:r>
    </w:p>
    <w:p w14:paraId="217089DF" w14:textId="55754112" w:rsidR="007715C0" w:rsidRPr="00873A80" w:rsidRDefault="004F0262" w:rsidP="001D1444">
      <w:pPr>
        <w:pStyle w:val="Odstavecseseznamem"/>
        <w:numPr>
          <w:ilvl w:val="0"/>
          <w:numId w:val="1"/>
        </w:numPr>
        <w:spacing w:after="0" w:line="240" w:lineRule="auto"/>
        <w:jc w:val="both"/>
        <w:rPr>
          <w:rFonts w:ascii="Times New Roman" w:hAnsi="Times New Roman"/>
        </w:rPr>
      </w:pPr>
      <w:r w:rsidRPr="00873A80">
        <w:rPr>
          <w:rFonts w:ascii="Times New Roman" w:hAnsi="Times New Roman"/>
        </w:rPr>
        <w:t>o</w:t>
      </w:r>
      <w:r w:rsidR="00B43403" w:rsidRPr="00873A80">
        <w:rPr>
          <w:rFonts w:ascii="Times New Roman" w:hAnsi="Times New Roman"/>
        </w:rPr>
        <w:t>sobní údaje Účastníka budou zabezpečeně uchovávány v elektronické nebo listinné podobě</w:t>
      </w:r>
      <w:r w:rsidR="007715C0" w:rsidRPr="00873A80">
        <w:rPr>
          <w:rFonts w:ascii="Times New Roman" w:hAnsi="Times New Roman"/>
        </w:rPr>
        <w:t>;</w:t>
      </w:r>
    </w:p>
    <w:p w14:paraId="4765C7FD" w14:textId="46A8A03C" w:rsidR="00873A80" w:rsidRPr="00873A80" w:rsidRDefault="00B43403" w:rsidP="00835143">
      <w:pPr>
        <w:pStyle w:val="Odstavecseseznamem"/>
        <w:numPr>
          <w:ilvl w:val="0"/>
          <w:numId w:val="1"/>
        </w:numPr>
        <w:spacing w:after="0" w:line="260" w:lineRule="exact"/>
        <w:jc w:val="both"/>
        <w:rPr>
          <w:rFonts w:ascii="Times New Roman" w:hAnsi="Times New Roman"/>
        </w:rPr>
      </w:pPr>
      <w:r w:rsidRPr="00873A80">
        <w:rPr>
          <w:rFonts w:ascii="Times New Roman" w:hAnsi="Times New Roman"/>
        </w:rPr>
        <w:t xml:space="preserve">Účastník má právo přístupu ke svým osobním údajům, právo na opravu nebo výmaz, popřípadě omezení zpracování a právo vznést námitku proti zpracování, jakož i právo na přenositelnost </w:t>
      </w:r>
      <w:r w:rsidR="005D3835" w:rsidRPr="00873A80">
        <w:rPr>
          <w:rFonts w:ascii="Times New Roman" w:hAnsi="Times New Roman"/>
        </w:rPr>
        <w:t xml:space="preserve">osobních </w:t>
      </w:r>
      <w:r w:rsidRPr="00873A80">
        <w:rPr>
          <w:rFonts w:ascii="Times New Roman" w:hAnsi="Times New Roman"/>
        </w:rPr>
        <w:t>údajů. Jakým způsobem může Účastník tato práva uplatnit</w:t>
      </w:r>
      <w:r w:rsidR="00E527B1" w:rsidRPr="00873A80">
        <w:rPr>
          <w:rFonts w:ascii="Times New Roman" w:hAnsi="Times New Roman"/>
        </w:rPr>
        <w:t>, jakož</w:t>
      </w:r>
      <w:r w:rsidRPr="00873A80">
        <w:rPr>
          <w:rFonts w:ascii="Times New Roman" w:hAnsi="Times New Roman"/>
        </w:rPr>
        <w:t xml:space="preserve"> </w:t>
      </w:r>
      <w:r w:rsidR="00E527B1" w:rsidRPr="00873A80">
        <w:rPr>
          <w:rFonts w:ascii="Times New Roman" w:hAnsi="Times New Roman"/>
        </w:rPr>
        <w:t>i</w:t>
      </w:r>
      <w:r w:rsidRPr="00873A80">
        <w:rPr>
          <w:rFonts w:ascii="Times New Roman" w:hAnsi="Times New Roman"/>
        </w:rPr>
        <w:t xml:space="preserve"> další </w:t>
      </w:r>
      <w:r w:rsidR="00E527B1" w:rsidRPr="00873A80">
        <w:rPr>
          <w:rFonts w:ascii="Times New Roman" w:hAnsi="Times New Roman"/>
        </w:rPr>
        <w:t xml:space="preserve">důležité </w:t>
      </w:r>
      <w:r w:rsidRPr="00873A80">
        <w:rPr>
          <w:rFonts w:ascii="Times New Roman" w:hAnsi="Times New Roman"/>
        </w:rPr>
        <w:t>informace</w:t>
      </w:r>
      <w:r w:rsidR="00E527B1" w:rsidRPr="00873A80">
        <w:rPr>
          <w:rFonts w:ascii="Times New Roman" w:hAnsi="Times New Roman"/>
        </w:rPr>
        <w:t xml:space="preserve"> ke zpracování osobních údajů</w:t>
      </w:r>
      <w:r w:rsidRPr="00873A80">
        <w:rPr>
          <w:rFonts w:ascii="Times New Roman" w:hAnsi="Times New Roman"/>
        </w:rPr>
        <w:t xml:space="preserve">, nalezne na webových stránkách </w:t>
      </w:r>
      <w:r w:rsidR="00B54D4F" w:rsidRPr="00873A80">
        <w:rPr>
          <w:rFonts w:ascii="Times New Roman" w:hAnsi="Times New Roman"/>
        </w:rPr>
        <w:t xml:space="preserve">ČP </w:t>
      </w:r>
      <w:r w:rsidR="00873A80" w:rsidRPr="00873A80">
        <w:rPr>
          <w:rFonts w:ascii="Times New Roman" w:hAnsi="Times New Roman"/>
        </w:rPr>
        <w:t>https://www.ceskaposta.cz/o-ceske-poste/ochrana-osobnich-udaju-gdpr;</w:t>
      </w:r>
    </w:p>
    <w:p w14:paraId="65A90C78" w14:textId="3BB94D19" w:rsidR="00296ABF" w:rsidRPr="00873A80" w:rsidRDefault="00DF5BD5" w:rsidP="00835143">
      <w:pPr>
        <w:pStyle w:val="Odstavecseseznamem"/>
        <w:numPr>
          <w:ilvl w:val="0"/>
          <w:numId w:val="1"/>
        </w:numPr>
        <w:spacing w:after="0" w:line="260" w:lineRule="exact"/>
        <w:jc w:val="both"/>
        <w:rPr>
          <w:rFonts w:ascii="Times New Roman" w:hAnsi="Times New Roman"/>
        </w:rPr>
      </w:pPr>
      <w:r w:rsidRPr="00873A80">
        <w:rPr>
          <w:rFonts w:ascii="Times New Roman" w:eastAsiaTheme="minorHAnsi" w:hAnsi="Times New Roman"/>
        </w:rPr>
        <w:t>v</w:t>
      </w:r>
      <w:r w:rsidR="00296ABF" w:rsidRPr="00873A80">
        <w:rPr>
          <w:rFonts w:ascii="Times New Roman" w:eastAsiaTheme="minorHAnsi" w:hAnsi="Times New Roman"/>
        </w:rPr>
        <w:t xml:space="preserve"> případě, že </w:t>
      </w:r>
      <w:r w:rsidRPr="00873A80">
        <w:rPr>
          <w:rFonts w:ascii="Times New Roman" w:eastAsiaTheme="minorHAnsi" w:hAnsi="Times New Roman"/>
        </w:rPr>
        <w:t>Ú</w:t>
      </w:r>
      <w:r w:rsidR="00296ABF" w:rsidRPr="00873A80">
        <w:rPr>
          <w:rFonts w:ascii="Times New Roman" w:hAnsi="Times New Roman"/>
        </w:rPr>
        <w:t>častník</w:t>
      </w:r>
      <w:r w:rsidR="00296ABF" w:rsidRPr="00873A80">
        <w:rPr>
          <w:rFonts w:ascii="Times New Roman" w:eastAsiaTheme="minorHAnsi" w:hAnsi="Times New Roman"/>
        </w:rPr>
        <w:t xml:space="preserve"> předkládá pro účel</w:t>
      </w:r>
      <w:r w:rsidR="002802B2" w:rsidRPr="00873A80">
        <w:rPr>
          <w:rFonts w:ascii="Times New Roman" w:eastAsiaTheme="minorHAnsi" w:hAnsi="Times New Roman"/>
        </w:rPr>
        <w:t>y</w:t>
      </w:r>
      <w:r w:rsidR="00296ABF" w:rsidRPr="00873A80">
        <w:rPr>
          <w:rFonts w:ascii="Times New Roman" w:eastAsiaTheme="minorHAnsi" w:hAnsi="Times New Roman"/>
        </w:rPr>
        <w:t xml:space="preserve"> uzavření Kupní smlouvy listiny, v nichž jsou uvedeny osobní údaje třetích osob, je ČP oprávněna listiny s</w:t>
      </w:r>
      <w:r w:rsidR="002802B2" w:rsidRPr="00873A80">
        <w:rPr>
          <w:rFonts w:ascii="Times New Roman" w:eastAsiaTheme="minorHAnsi" w:hAnsi="Times New Roman"/>
        </w:rPr>
        <w:t xml:space="preserve"> osobními</w:t>
      </w:r>
      <w:r w:rsidR="00296ABF" w:rsidRPr="00873A80">
        <w:rPr>
          <w:rFonts w:ascii="Times New Roman" w:eastAsiaTheme="minorHAnsi" w:hAnsi="Times New Roman"/>
        </w:rPr>
        <w:t xml:space="preserve"> údaji těchto třetích osob pro účely uzavření Kupní smlouvy evidovat, a to po dobu </w:t>
      </w:r>
      <w:r w:rsidR="00685020" w:rsidRPr="00873A80">
        <w:rPr>
          <w:rFonts w:ascii="Times New Roman" w:hAnsi="Times New Roman"/>
        </w:rPr>
        <w:t>trvání Kupní smlouvy</w:t>
      </w:r>
      <w:r w:rsidR="00800706" w:rsidRPr="00873A80">
        <w:rPr>
          <w:rFonts w:ascii="Times New Roman" w:hAnsi="Times New Roman"/>
        </w:rPr>
        <w:t>, případně po</w:t>
      </w:r>
      <w:r w:rsidR="00685020" w:rsidRPr="00873A80">
        <w:rPr>
          <w:rFonts w:ascii="Times New Roman" w:hAnsi="Times New Roman"/>
        </w:rPr>
        <w:t xml:space="preserve"> dobu, po kterou je smluvní nebo třetí strana oprávněna uplatnit jakákoli práva související s Kupní smlouvou a dále po dobu, po kterou jí to ukládají příslušné právní předpisy.  </w:t>
      </w:r>
    </w:p>
    <w:p w14:paraId="21505001" w14:textId="77777777" w:rsidR="00296ABF" w:rsidRPr="00873A80" w:rsidRDefault="00296ABF" w:rsidP="00296ABF">
      <w:pPr>
        <w:pStyle w:val="Odstavecseseznamem"/>
        <w:numPr>
          <w:ilvl w:val="0"/>
          <w:numId w:val="1"/>
        </w:numPr>
        <w:tabs>
          <w:tab w:val="left" w:pos="7655"/>
        </w:tabs>
        <w:spacing w:after="0" w:line="240" w:lineRule="auto"/>
        <w:jc w:val="both"/>
        <w:rPr>
          <w:rFonts w:ascii="Times New Roman" w:eastAsiaTheme="minorHAnsi" w:hAnsi="Times New Roman"/>
        </w:rPr>
      </w:pPr>
      <w:r w:rsidRPr="00873A80">
        <w:rPr>
          <w:rFonts w:ascii="Times New Roman" w:hAnsi="Times New Roman"/>
        </w:rPr>
        <w:t>Účastník</w:t>
      </w:r>
      <w:r w:rsidRPr="00873A80">
        <w:rPr>
          <w:rFonts w:ascii="Times New Roman" w:eastAsiaTheme="minorHAnsi" w:hAnsi="Times New Roman"/>
        </w:rPr>
        <w:t xml:space="preserve"> je obdobně povinen informovat tyto třetí osoby, jejichž osobní údaje pro účely uzavření Kupní smlouvy ČP předává.</w:t>
      </w:r>
    </w:p>
    <w:p w14:paraId="746791DE" w14:textId="1B35E3B0" w:rsidR="00836E52" w:rsidRPr="00873A80" w:rsidRDefault="00296ABF" w:rsidP="38C70088">
      <w:pPr>
        <w:pStyle w:val="Odstavecseseznamem"/>
        <w:spacing w:after="0" w:line="240" w:lineRule="auto"/>
        <w:ind w:left="1070"/>
        <w:jc w:val="both"/>
        <w:rPr>
          <w:rFonts w:ascii="Times New Roman" w:hAnsi="Times New Roman"/>
        </w:rPr>
      </w:pPr>
      <w:r w:rsidRPr="00873A80">
        <w:rPr>
          <w:rFonts w:ascii="Times New Roman" w:hAnsi="Times New Roman"/>
        </w:rPr>
        <w:t xml:space="preserve"> </w:t>
      </w:r>
    </w:p>
    <w:p w14:paraId="4453DE98" w14:textId="77777777" w:rsidR="00836E52" w:rsidRDefault="00836E52" w:rsidP="000B33CB">
      <w:pPr>
        <w:spacing w:after="0" w:line="240" w:lineRule="auto"/>
        <w:jc w:val="both"/>
        <w:rPr>
          <w:rFonts w:ascii="Times New Roman" w:hAnsi="Times New Roman"/>
        </w:rPr>
      </w:pPr>
    </w:p>
    <w:p w14:paraId="345C5F0F" w14:textId="77777777" w:rsidR="00CC60AB" w:rsidRDefault="00CC60AB" w:rsidP="000B33CB">
      <w:pPr>
        <w:spacing w:after="0" w:line="240" w:lineRule="auto"/>
        <w:jc w:val="both"/>
        <w:rPr>
          <w:rFonts w:ascii="Times New Roman" w:hAnsi="Times New Roman"/>
        </w:rPr>
      </w:pPr>
    </w:p>
    <w:p w14:paraId="13689BEE" w14:textId="77777777" w:rsidR="00CC60AB" w:rsidRDefault="00CC60AB" w:rsidP="000B33CB">
      <w:pPr>
        <w:spacing w:after="0" w:line="240" w:lineRule="auto"/>
        <w:jc w:val="both"/>
        <w:rPr>
          <w:rFonts w:ascii="Times New Roman" w:hAnsi="Times New Roman"/>
        </w:rPr>
      </w:pPr>
    </w:p>
    <w:p w14:paraId="6460FA8D" w14:textId="77777777" w:rsidR="00CC60AB" w:rsidRDefault="00CC60AB" w:rsidP="000B33CB">
      <w:pPr>
        <w:spacing w:after="0" w:line="240" w:lineRule="auto"/>
        <w:jc w:val="both"/>
        <w:rPr>
          <w:rFonts w:ascii="Times New Roman" w:hAnsi="Times New Roman"/>
        </w:rPr>
      </w:pPr>
    </w:p>
    <w:p w14:paraId="1E375F59" w14:textId="77777777" w:rsidR="00CC60AB" w:rsidRPr="00873A80" w:rsidRDefault="00CC60AB" w:rsidP="000B33CB">
      <w:pPr>
        <w:spacing w:after="0" w:line="240" w:lineRule="auto"/>
        <w:jc w:val="both"/>
        <w:rPr>
          <w:rFonts w:ascii="Times New Roman" w:hAnsi="Times New Roman"/>
        </w:rPr>
      </w:pPr>
    </w:p>
    <w:p w14:paraId="608F4B41" w14:textId="77777777" w:rsidR="00836E52" w:rsidRPr="00873A80" w:rsidRDefault="00836E52" w:rsidP="000B33CB">
      <w:pPr>
        <w:spacing w:after="0" w:line="240" w:lineRule="auto"/>
        <w:jc w:val="both"/>
        <w:rPr>
          <w:rFonts w:ascii="Times New Roman" w:hAnsi="Times New Roman"/>
        </w:rPr>
      </w:pPr>
    </w:p>
    <w:p w14:paraId="7446D4E0" w14:textId="1EDC174D" w:rsidR="00836E52" w:rsidRPr="00873A80" w:rsidRDefault="00836E52" w:rsidP="000B33CB">
      <w:pPr>
        <w:spacing w:after="0" w:line="240" w:lineRule="auto"/>
        <w:jc w:val="both"/>
        <w:rPr>
          <w:rFonts w:ascii="Times New Roman" w:hAnsi="Times New Roman"/>
        </w:rPr>
      </w:pPr>
      <w:r w:rsidRPr="00873A80">
        <w:rPr>
          <w:rFonts w:ascii="Times New Roman" w:hAnsi="Times New Roman"/>
        </w:rPr>
        <w:t xml:space="preserve">                                                   </w:t>
      </w:r>
      <w:r w:rsidR="00466FA0" w:rsidRPr="00873A80">
        <w:rPr>
          <w:rFonts w:ascii="Times New Roman" w:hAnsi="Times New Roman"/>
        </w:rPr>
        <w:t xml:space="preserve">                          </w:t>
      </w:r>
      <w:r w:rsidRPr="00873A80">
        <w:rPr>
          <w:rFonts w:ascii="Times New Roman" w:hAnsi="Times New Roman"/>
        </w:rPr>
        <w:t xml:space="preserve"> </w:t>
      </w:r>
      <w:r w:rsidR="00466FA0" w:rsidRPr="00873A80">
        <w:rPr>
          <w:rFonts w:ascii="Times New Roman" w:hAnsi="Times New Roman"/>
        </w:rPr>
        <w:t xml:space="preserve">                </w:t>
      </w:r>
      <w:r w:rsidRPr="00873A80">
        <w:rPr>
          <w:rFonts w:ascii="Times New Roman" w:hAnsi="Times New Roman"/>
        </w:rPr>
        <w:t>-----------------------------------------------</w:t>
      </w:r>
    </w:p>
    <w:p w14:paraId="5C619487" w14:textId="02105B19" w:rsidR="00836E52" w:rsidRPr="00873A80" w:rsidRDefault="00836E52" w:rsidP="6CAC2F41">
      <w:pPr>
        <w:spacing w:after="0" w:line="240" w:lineRule="auto"/>
        <w:jc w:val="both"/>
        <w:rPr>
          <w:rFonts w:ascii="Times New Roman" w:hAnsi="Times New Roman"/>
          <w:b/>
          <w:bCs/>
          <w:lang w:val="pt-BR"/>
        </w:rPr>
      </w:pPr>
      <w:r w:rsidRPr="00873A80">
        <w:rPr>
          <w:rFonts w:ascii="Times New Roman" w:hAnsi="Times New Roman"/>
          <w:b/>
          <w:bCs/>
          <w:lang w:val="pt-BR"/>
        </w:rPr>
        <w:t xml:space="preserve">                                                                            </w:t>
      </w:r>
      <w:r w:rsidR="00466FA0" w:rsidRPr="00873A80">
        <w:rPr>
          <w:rFonts w:ascii="Times New Roman" w:hAnsi="Times New Roman"/>
          <w:b/>
          <w:bCs/>
          <w:lang w:val="pt-BR"/>
        </w:rPr>
        <w:t xml:space="preserve">                      </w:t>
      </w:r>
      <w:r w:rsidR="55582133" w:rsidRPr="00873A80">
        <w:rPr>
          <w:rFonts w:ascii="Times New Roman" w:hAnsi="Times New Roman"/>
          <w:b/>
          <w:bCs/>
          <w:lang w:val="pt-BR"/>
        </w:rPr>
        <w:t>elektronický podpis Účastníka</w:t>
      </w:r>
    </w:p>
    <w:p w14:paraId="268BE253" w14:textId="77777777" w:rsidR="00836E52" w:rsidRPr="00873A80" w:rsidRDefault="00836E52" w:rsidP="000B33CB">
      <w:pPr>
        <w:spacing w:after="0" w:line="240" w:lineRule="auto"/>
        <w:jc w:val="both"/>
        <w:rPr>
          <w:rFonts w:ascii="Times New Roman" w:hAnsi="Times New Roman"/>
        </w:rPr>
      </w:pPr>
    </w:p>
    <w:p w14:paraId="5F76577A" w14:textId="77777777" w:rsidR="00836E52" w:rsidRPr="00873A80" w:rsidRDefault="00836E52" w:rsidP="000B33CB">
      <w:pPr>
        <w:spacing w:after="0" w:line="240" w:lineRule="auto"/>
        <w:jc w:val="both"/>
        <w:rPr>
          <w:rFonts w:ascii="Times New Roman" w:hAnsi="Times New Roman"/>
        </w:rPr>
      </w:pPr>
    </w:p>
    <w:p w14:paraId="5A06CE8B" w14:textId="0327D935" w:rsidR="00836E52" w:rsidRPr="00873A80" w:rsidRDefault="00836E52" w:rsidP="00FE5699">
      <w:pPr>
        <w:spacing w:after="0" w:line="240" w:lineRule="auto"/>
        <w:jc w:val="both"/>
        <w:rPr>
          <w:rFonts w:ascii="Times New Roman" w:hAnsi="Times New Roman"/>
        </w:rPr>
      </w:pPr>
    </w:p>
    <w:sectPr w:rsidR="00836E52" w:rsidRPr="00873A80" w:rsidSect="0056005C">
      <w:headerReference w:type="even" r:id="rId11"/>
      <w:headerReference w:type="default" r:id="rId12"/>
      <w:footerReference w:type="default" r:id="rId13"/>
      <w:headerReference w:type="first" r:id="rId14"/>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720E" w14:textId="77777777" w:rsidR="00044934" w:rsidRDefault="00044934" w:rsidP="00FE5699">
      <w:pPr>
        <w:spacing w:after="0" w:line="240" w:lineRule="auto"/>
      </w:pPr>
      <w:r>
        <w:separator/>
      </w:r>
    </w:p>
  </w:endnote>
  <w:endnote w:type="continuationSeparator" w:id="0">
    <w:p w14:paraId="1D4C677B" w14:textId="77777777" w:rsidR="00044934" w:rsidRDefault="00044934" w:rsidP="00FE5699">
      <w:pPr>
        <w:spacing w:after="0" w:line="240" w:lineRule="auto"/>
      </w:pPr>
      <w:r>
        <w:continuationSeparator/>
      </w:r>
    </w:p>
  </w:endnote>
  <w:endnote w:type="continuationNotice" w:id="1">
    <w:p w14:paraId="55D536CF" w14:textId="77777777" w:rsidR="00044934" w:rsidRDefault="000449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930649"/>
      <w:docPartObj>
        <w:docPartGallery w:val="Page Numbers (Bottom of Page)"/>
        <w:docPartUnique/>
      </w:docPartObj>
    </w:sdtPr>
    <w:sdtContent>
      <w:p w14:paraId="351BD7B5" w14:textId="0E7E3C31" w:rsidR="00291F6A" w:rsidRDefault="00291F6A">
        <w:pPr>
          <w:pStyle w:val="Zpat"/>
          <w:jc w:val="center"/>
        </w:pPr>
        <w:r>
          <w:fldChar w:fldCharType="begin"/>
        </w:r>
        <w:r>
          <w:instrText>PAGE   \* MERGEFORMAT</w:instrText>
        </w:r>
        <w:r>
          <w:fldChar w:fldCharType="separate"/>
        </w:r>
        <w:r>
          <w:t>2</w:t>
        </w:r>
        <w:r>
          <w:fldChar w:fldCharType="end"/>
        </w:r>
      </w:p>
    </w:sdtContent>
  </w:sdt>
  <w:p w14:paraId="4D6BD442" w14:textId="77777777" w:rsidR="00291F6A" w:rsidRDefault="00291F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B1D28" w14:textId="77777777" w:rsidR="00044934" w:rsidRDefault="00044934" w:rsidP="00FE5699">
      <w:pPr>
        <w:spacing w:after="0" w:line="240" w:lineRule="auto"/>
      </w:pPr>
      <w:r>
        <w:separator/>
      </w:r>
    </w:p>
  </w:footnote>
  <w:footnote w:type="continuationSeparator" w:id="0">
    <w:p w14:paraId="7C825358" w14:textId="77777777" w:rsidR="00044934" w:rsidRDefault="00044934" w:rsidP="00FE5699">
      <w:pPr>
        <w:spacing w:after="0" w:line="240" w:lineRule="auto"/>
      </w:pPr>
      <w:r>
        <w:continuationSeparator/>
      </w:r>
    </w:p>
  </w:footnote>
  <w:footnote w:type="continuationNotice" w:id="1">
    <w:p w14:paraId="3CE98963" w14:textId="77777777" w:rsidR="00044934" w:rsidRDefault="000449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A362" w14:textId="5A6C81B9" w:rsidR="00291F6A" w:rsidRDefault="007B2564">
    <w:pPr>
      <w:pStyle w:val="Zhlav"/>
    </w:pPr>
    <w:r>
      <w:rPr>
        <w:noProof/>
      </w:rPr>
      <mc:AlternateContent>
        <mc:Choice Requires="wps">
          <w:drawing>
            <wp:anchor distT="0" distB="0" distL="0" distR="0" simplePos="0" relativeHeight="251658243" behindDoc="0" locked="0" layoutInCell="1" allowOverlap="1" wp14:anchorId="0FB98F38" wp14:editId="342C4541">
              <wp:simplePos x="635" y="635"/>
              <wp:positionH relativeFrom="page">
                <wp:align>left</wp:align>
              </wp:positionH>
              <wp:positionV relativeFrom="page">
                <wp:align>top</wp:align>
              </wp:positionV>
              <wp:extent cx="443865" cy="443865"/>
              <wp:effectExtent l="0" t="0" r="4445" b="12065"/>
              <wp:wrapNone/>
              <wp:docPr id="1522496011" name="Textové pole 2"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3C202F" w14:textId="7FAB95FE" w:rsidR="007B2564" w:rsidRPr="007B2564" w:rsidRDefault="007B2564" w:rsidP="007B2564">
                          <w:pPr>
                            <w:spacing w:after="0"/>
                            <w:rPr>
                              <w:rFonts w:cs="Calibri"/>
                              <w:noProof/>
                              <w:color w:val="000000"/>
                              <w:sz w:val="20"/>
                              <w:szCs w:val="20"/>
                            </w:rPr>
                          </w:pPr>
                          <w:r w:rsidRPr="007B2564">
                            <w:rPr>
                              <w:rFonts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B98F38" id="_x0000_t202" coordsize="21600,21600" o:spt="202" path="m,l,21600r21600,l21600,xe">
              <v:stroke joinstyle="miter"/>
              <v:path gradientshapeok="t" o:connecttype="rect"/>
            </v:shapetype>
            <v:shape id="Textové pole 2" o:spid="_x0000_s1026" type="#_x0000_t202" alt="TLP: GREEN" style="position:absolute;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A3C202F" w14:textId="7FAB95FE" w:rsidR="007B2564" w:rsidRPr="007B2564" w:rsidRDefault="007B2564" w:rsidP="007B2564">
                    <w:pPr>
                      <w:spacing w:after="0"/>
                      <w:rPr>
                        <w:rFonts w:cs="Calibri"/>
                        <w:noProof/>
                        <w:color w:val="000000"/>
                        <w:sz w:val="20"/>
                        <w:szCs w:val="20"/>
                      </w:rPr>
                    </w:pPr>
                    <w:r w:rsidRPr="007B2564">
                      <w:rPr>
                        <w:rFonts w:cs="Calibri"/>
                        <w:noProof/>
                        <w:color w:val="000000"/>
                        <w:sz w:val="20"/>
                        <w:szCs w:val="20"/>
                      </w:rPr>
                      <w:t>TLP: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5811" w14:textId="6DB538B5" w:rsidR="009749A2" w:rsidRDefault="007B2564" w:rsidP="0042274D">
    <w:pPr>
      <w:pStyle w:val="Zhlav"/>
      <w:autoSpaceDE w:val="0"/>
      <w:autoSpaceDN w:val="0"/>
      <w:adjustRightInd w:val="0"/>
      <w:ind w:left="1701"/>
      <w:rPr>
        <w:rFonts w:ascii="Arial" w:eastAsia="Times New Roman" w:hAnsi="Arial" w:cs="Arial"/>
        <w:sz w:val="24"/>
        <w:szCs w:val="24"/>
        <w:lang w:eastAsia="cs-CZ"/>
      </w:rPr>
    </w:pPr>
    <w:r>
      <w:rPr>
        <w:rFonts w:ascii="Arial" w:eastAsia="Times New Roman" w:hAnsi="Arial" w:cs="Arial"/>
        <w:noProof/>
        <w:sz w:val="24"/>
        <w:szCs w:val="24"/>
        <w:lang w:eastAsia="cs-CZ"/>
      </w:rPr>
      <mc:AlternateContent>
        <mc:Choice Requires="wps">
          <w:drawing>
            <wp:anchor distT="0" distB="0" distL="0" distR="0" simplePos="0" relativeHeight="251658244" behindDoc="0" locked="0" layoutInCell="1" allowOverlap="1" wp14:anchorId="5C4D6154" wp14:editId="030D99B1">
              <wp:simplePos x="635" y="635"/>
              <wp:positionH relativeFrom="page">
                <wp:align>left</wp:align>
              </wp:positionH>
              <wp:positionV relativeFrom="page">
                <wp:align>top</wp:align>
              </wp:positionV>
              <wp:extent cx="443865" cy="443865"/>
              <wp:effectExtent l="0" t="0" r="4445" b="12065"/>
              <wp:wrapNone/>
              <wp:docPr id="169079834" name="Textové pole 3"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96C80B" w14:textId="49850F7C" w:rsidR="007B2564" w:rsidRPr="007B2564" w:rsidRDefault="007B2564" w:rsidP="007B2564">
                          <w:pPr>
                            <w:spacing w:after="0"/>
                            <w:rPr>
                              <w:rFonts w:cs="Calibri"/>
                              <w:noProof/>
                              <w:color w:val="000000"/>
                              <w:sz w:val="20"/>
                              <w:szCs w:val="20"/>
                            </w:rPr>
                          </w:pPr>
                          <w:r w:rsidRPr="007B2564">
                            <w:rPr>
                              <w:rFonts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4D6154" id="_x0000_t202" coordsize="21600,21600" o:spt="202" path="m,l,21600r21600,l21600,xe">
              <v:stroke joinstyle="miter"/>
              <v:path gradientshapeok="t" o:connecttype="rect"/>
            </v:shapetype>
            <v:shape id="Textové pole 3" o:spid="_x0000_s1027" type="#_x0000_t202" alt="TLP: GREEN" style="position:absolute;left:0;text-align:left;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E96C80B" w14:textId="49850F7C" w:rsidR="007B2564" w:rsidRPr="007B2564" w:rsidRDefault="007B2564" w:rsidP="007B2564">
                    <w:pPr>
                      <w:spacing w:after="0"/>
                      <w:rPr>
                        <w:rFonts w:cs="Calibri"/>
                        <w:noProof/>
                        <w:color w:val="000000"/>
                        <w:sz w:val="20"/>
                        <w:szCs w:val="20"/>
                      </w:rPr>
                    </w:pPr>
                    <w:r w:rsidRPr="007B2564">
                      <w:rPr>
                        <w:rFonts w:cs="Calibri"/>
                        <w:noProof/>
                        <w:color w:val="000000"/>
                        <w:sz w:val="20"/>
                        <w:szCs w:val="20"/>
                      </w:rPr>
                      <w:t>TLP: GREEN</w:t>
                    </w:r>
                  </w:p>
                </w:txbxContent>
              </v:textbox>
              <w10:wrap anchorx="page" anchory="page"/>
            </v:shape>
          </w:pict>
        </mc:Fallback>
      </mc:AlternateContent>
    </w:r>
  </w:p>
  <w:p w14:paraId="043A5E37" w14:textId="77777777" w:rsidR="00A757D4" w:rsidRDefault="00A757D4" w:rsidP="0042274D">
    <w:pPr>
      <w:pStyle w:val="Zhlav"/>
      <w:autoSpaceDE w:val="0"/>
      <w:autoSpaceDN w:val="0"/>
      <w:adjustRightInd w:val="0"/>
      <w:ind w:left="1701"/>
      <w:rPr>
        <w:rFonts w:ascii="Arial" w:eastAsia="Times New Roman" w:hAnsi="Arial" w:cs="Arial"/>
        <w:sz w:val="24"/>
        <w:szCs w:val="24"/>
        <w:lang w:eastAsia="cs-CZ"/>
      </w:rPr>
    </w:pPr>
  </w:p>
  <w:p w14:paraId="54D854F3" w14:textId="6B1DF72A" w:rsidR="00836E52" w:rsidRPr="0042274D" w:rsidRDefault="0042274D" w:rsidP="0042274D">
    <w:pPr>
      <w:pStyle w:val="Zhlav"/>
      <w:autoSpaceDE w:val="0"/>
      <w:autoSpaceDN w:val="0"/>
      <w:adjustRightInd w:val="0"/>
      <w:ind w:left="1701"/>
      <w:rPr>
        <w:rFonts w:ascii="Arial" w:eastAsia="Times New Roman" w:hAnsi="Arial" w:cs="Arial"/>
        <w:sz w:val="24"/>
        <w:szCs w:val="24"/>
        <w:lang w:eastAsia="cs-CZ"/>
      </w:rPr>
    </w:pPr>
    <w:r w:rsidRPr="0042274D">
      <w:rPr>
        <w:rFonts w:ascii="Arial" w:eastAsia="Times New Roman" w:hAnsi="Arial" w:cs="Arial"/>
        <w:noProof/>
        <w:sz w:val="24"/>
        <w:szCs w:val="24"/>
        <w:lang w:eastAsia="cs-CZ"/>
      </w:rPr>
      <w:drawing>
        <wp:anchor distT="0" distB="0" distL="114300" distR="114300" simplePos="0" relativeHeight="251658240" behindDoc="1" locked="0" layoutInCell="1" allowOverlap="1" wp14:anchorId="1C9CA406" wp14:editId="44B6AC77">
          <wp:simplePos x="0" y="0"/>
          <wp:positionH relativeFrom="page">
            <wp:posOffset>720090</wp:posOffset>
          </wp:positionH>
          <wp:positionV relativeFrom="page">
            <wp:posOffset>431800</wp:posOffset>
          </wp:positionV>
          <wp:extent cx="611505" cy="465455"/>
          <wp:effectExtent l="0" t="0" r="0" b="0"/>
          <wp:wrapNone/>
          <wp:docPr id="897148503" name="Obrázek 897148503"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p>
  <w:p w14:paraId="0A3FC0C7" w14:textId="77777777" w:rsidR="00836E52" w:rsidRDefault="0042274D">
    <w:pPr>
      <w:pStyle w:val="Zhlav"/>
    </w:pPr>
    <w:r>
      <w:rPr>
        <w:rFonts w:ascii="Arial" w:eastAsia="Times New Roman" w:hAnsi="Arial" w:cs="Arial"/>
        <w:noProof/>
        <w:sz w:val="24"/>
        <w:szCs w:val="24"/>
        <w:lang w:eastAsia="cs-CZ"/>
      </w:rPr>
      <w:drawing>
        <wp:anchor distT="0" distB="0" distL="114300" distR="114300" simplePos="0" relativeHeight="251658241" behindDoc="1" locked="0" layoutInCell="1" allowOverlap="1" wp14:anchorId="6F331CCB" wp14:editId="16E4837F">
          <wp:simplePos x="0" y="0"/>
          <wp:positionH relativeFrom="page">
            <wp:posOffset>634365</wp:posOffset>
          </wp:positionH>
          <wp:positionV relativeFrom="page">
            <wp:posOffset>1032510</wp:posOffset>
          </wp:positionV>
          <wp:extent cx="6124575" cy="142875"/>
          <wp:effectExtent l="0" t="0" r="9525" b="9525"/>
          <wp:wrapNone/>
          <wp:docPr id="870467668" name="Obrázek 87046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BE02" w14:textId="2D79F408" w:rsidR="00291F6A" w:rsidRDefault="007B2564">
    <w:pPr>
      <w:pStyle w:val="Zhlav"/>
    </w:pPr>
    <w:r>
      <w:rPr>
        <w:noProof/>
      </w:rPr>
      <mc:AlternateContent>
        <mc:Choice Requires="wps">
          <w:drawing>
            <wp:anchor distT="0" distB="0" distL="0" distR="0" simplePos="0" relativeHeight="251658242" behindDoc="0" locked="0" layoutInCell="1" allowOverlap="1" wp14:anchorId="3A939BFE" wp14:editId="34A14D4A">
              <wp:simplePos x="635" y="635"/>
              <wp:positionH relativeFrom="page">
                <wp:align>left</wp:align>
              </wp:positionH>
              <wp:positionV relativeFrom="page">
                <wp:align>top</wp:align>
              </wp:positionV>
              <wp:extent cx="443865" cy="443865"/>
              <wp:effectExtent l="0" t="0" r="4445" b="12065"/>
              <wp:wrapNone/>
              <wp:docPr id="40463918" name="Textové pole 1"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FF1F29" w14:textId="125B6A6C" w:rsidR="007B2564" w:rsidRPr="007B2564" w:rsidRDefault="007B2564" w:rsidP="007B2564">
                          <w:pPr>
                            <w:spacing w:after="0"/>
                            <w:rPr>
                              <w:rFonts w:cs="Calibri"/>
                              <w:noProof/>
                              <w:color w:val="000000"/>
                              <w:sz w:val="20"/>
                              <w:szCs w:val="20"/>
                            </w:rPr>
                          </w:pPr>
                          <w:r w:rsidRPr="007B2564">
                            <w:rPr>
                              <w:rFonts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939BFE" id="_x0000_t202" coordsize="21600,21600" o:spt="202" path="m,l,21600r21600,l21600,xe">
              <v:stroke joinstyle="miter"/>
              <v:path gradientshapeok="t" o:connecttype="rect"/>
            </v:shapetype>
            <v:shape id="Textové pole 1" o:spid="_x0000_s1028" type="#_x0000_t202" alt="TLP: GREEN"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6CFF1F29" w14:textId="125B6A6C" w:rsidR="007B2564" w:rsidRPr="007B2564" w:rsidRDefault="007B2564" w:rsidP="007B2564">
                    <w:pPr>
                      <w:spacing w:after="0"/>
                      <w:rPr>
                        <w:rFonts w:cs="Calibri"/>
                        <w:noProof/>
                        <w:color w:val="000000"/>
                        <w:sz w:val="20"/>
                        <w:szCs w:val="20"/>
                      </w:rPr>
                    </w:pPr>
                    <w:r w:rsidRPr="007B2564">
                      <w:rPr>
                        <w:rFonts w:cs="Calibri"/>
                        <w:noProof/>
                        <w:color w:val="000000"/>
                        <w:sz w:val="20"/>
                        <w:szCs w:val="20"/>
                      </w:rPr>
                      <w:t>TLP: GREEN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5C8A2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92086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BAA8F0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14AFDA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ED650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CBB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7879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842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D626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0345A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6F4302"/>
    <w:multiLevelType w:val="hybridMultilevel"/>
    <w:tmpl w:val="D59A33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3924B05"/>
    <w:multiLevelType w:val="hybridMultilevel"/>
    <w:tmpl w:val="85941A78"/>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3B2236BD"/>
    <w:multiLevelType w:val="multilevel"/>
    <w:tmpl w:val="CD04CE14"/>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rPr>
    </w:lvl>
    <w:lvl w:ilvl="2">
      <w:start w:val="1"/>
      <w:numFmt w:val="decimal"/>
      <w:lvlText w:val="%1.%2.%3"/>
      <w:lvlJc w:val="left"/>
      <w:pPr>
        <w:ind w:left="4973" w:hanging="720"/>
      </w:pPr>
    </w:lvl>
    <w:lvl w:ilvl="3">
      <w:start w:val="1"/>
      <w:numFmt w:val="decimal"/>
      <w:pStyle w:val="Nadpis3"/>
      <w:lvlText w:val="%1.%2.%4"/>
      <w:lvlJc w:val="left"/>
      <w:pPr>
        <w:ind w:left="864" w:hanging="864"/>
      </w:pPr>
      <w:rPr>
        <w:b w: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6A896A9C"/>
    <w:multiLevelType w:val="hybridMultilevel"/>
    <w:tmpl w:val="813C51CA"/>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225329">
    <w:abstractNumId w:val="13"/>
  </w:num>
  <w:num w:numId="2" w16cid:durableId="386103889">
    <w:abstractNumId w:val="8"/>
  </w:num>
  <w:num w:numId="3" w16cid:durableId="1485078399">
    <w:abstractNumId w:val="3"/>
  </w:num>
  <w:num w:numId="4" w16cid:durableId="438960553">
    <w:abstractNumId w:val="2"/>
  </w:num>
  <w:num w:numId="5" w16cid:durableId="272707649">
    <w:abstractNumId w:val="1"/>
  </w:num>
  <w:num w:numId="6" w16cid:durableId="270020158">
    <w:abstractNumId w:val="0"/>
  </w:num>
  <w:num w:numId="7" w16cid:durableId="1709253700">
    <w:abstractNumId w:val="9"/>
  </w:num>
  <w:num w:numId="8" w16cid:durableId="1266576551">
    <w:abstractNumId w:val="7"/>
  </w:num>
  <w:num w:numId="9" w16cid:durableId="796145911">
    <w:abstractNumId w:val="6"/>
  </w:num>
  <w:num w:numId="10" w16cid:durableId="908928409">
    <w:abstractNumId w:val="5"/>
  </w:num>
  <w:num w:numId="11" w16cid:durableId="378019645">
    <w:abstractNumId w:val="4"/>
  </w:num>
  <w:num w:numId="12" w16cid:durableId="1023440401">
    <w:abstractNumId w:val="13"/>
  </w:num>
  <w:num w:numId="13" w16cid:durableId="733888802">
    <w:abstractNumId w:val="11"/>
  </w:num>
  <w:num w:numId="14" w16cid:durableId="1485245170">
    <w:abstractNumId w:val="10"/>
  </w:num>
  <w:num w:numId="15" w16cid:durableId="19257268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E5D"/>
    <w:rsid w:val="00002EB2"/>
    <w:rsid w:val="00004159"/>
    <w:rsid w:val="00013F5A"/>
    <w:rsid w:val="0002139D"/>
    <w:rsid w:val="0002257E"/>
    <w:rsid w:val="00024A5A"/>
    <w:rsid w:val="00044934"/>
    <w:rsid w:val="00047CE9"/>
    <w:rsid w:val="000538D0"/>
    <w:rsid w:val="00063D2F"/>
    <w:rsid w:val="00063D78"/>
    <w:rsid w:val="000742E8"/>
    <w:rsid w:val="000765F4"/>
    <w:rsid w:val="000804B2"/>
    <w:rsid w:val="000821CF"/>
    <w:rsid w:val="00084E89"/>
    <w:rsid w:val="00087BA2"/>
    <w:rsid w:val="00094D8E"/>
    <w:rsid w:val="000A1C7B"/>
    <w:rsid w:val="000B0096"/>
    <w:rsid w:val="000B2601"/>
    <w:rsid w:val="000B33CB"/>
    <w:rsid w:val="000B6862"/>
    <w:rsid w:val="000C1516"/>
    <w:rsid w:val="000C48B3"/>
    <w:rsid w:val="000C6729"/>
    <w:rsid w:val="000E0B50"/>
    <w:rsid w:val="000E6B94"/>
    <w:rsid w:val="000F0FEA"/>
    <w:rsid w:val="000F110B"/>
    <w:rsid w:val="000F2D13"/>
    <w:rsid w:val="000F3362"/>
    <w:rsid w:val="000F478B"/>
    <w:rsid w:val="00101AD2"/>
    <w:rsid w:val="00101CF7"/>
    <w:rsid w:val="001111E4"/>
    <w:rsid w:val="001566B4"/>
    <w:rsid w:val="00157C18"/>
    <w:rsid w:val="00161683"/>
    <w:rsid w:val="00163EFA"/>
    <w:rsid w:val="00164750"/>
    <w:rsid w:val="00166C0F"/>
    <w:rsid w:val="0017541E"/>
    <w:rsid w:val="00182132"/>
    <w:rsid w:val="00184926"/>
    <w:rsid w:val="0019345F"/>
    <w:rsid w:val="00196896"/>
    <w:rsid w:val="001A0C47"/>
    <w:rsid w:val="001A0F21"/>
    <w:rsid w:val="001B2246"/>
    <w:rsid w:val="001B6061"/>
    <w:rsid w:val="001C02DF"/>
    <w:rsid w:val="001D1444"/>
    <w:rsid w:val="001D1D3B"/>
    <w:rsid w:val="001E0C9D"/>
    <w:rsid w:val="001E60AF"/>
    <w:rsid w:val="001F214F"/>
    <w:rsid w:val="001F5550"/>
    <w:rsid w:val="002052C5"/>
    <w:rsid w:val="00210248"/>
    <w:rsid w:val="0022369E"/>
    <w:rsid w:val="00237A54"/>
    <w:rsid w:val="002433AC"/>
    <w:rsid w:val="00247E9C"/>
    <w:rsid w:val="002547DB"/>
    <w:rsid w:val="002551AE"/>
    <w:rsid w:val="002578D5"/>
    <w:rsid w:val="002645EF"/>
    <w:rsid w:val="002679A2"/>
    <w:rsid w:val="00271DA6"/>
    <w:rsid w:val="00275871"/>
    <w:rsid w:val="002802B2"/>
    <w:rsid w:val="0028143C"/>
    <w:rsid w:val="00291F6A"/>
    <w:rsid w:val="00295536"/>
    <w:rsid w:val="00296ABF"/>
    <w:rsid w:val="002A3710"/>
    <w:rsid w:val="002A663D"/>
    <w:rsid w:val="002C0422"/>
    <w:rsid w:val="002C0B7D"/>
    <w:rsid w:val="002C731B"/>
    <w:rsid w:val="002D06AA"/>
    <w:rsid w:val="002D325F"/>
    <w:rsid w:val="002E763C"/>
    <w:rsid w:val="002F11DA"/>
    <w:rsid w:val="002F4AD5"/>
    <w:rsid w:val="002F71B3"/>
    <w:rsid w:val="003072CF"/>
    <w:rsid w:val="00325520"/>
    <w:rsid w:val="00330FBF"/>
    <w:rsid w:val="00334069"/>
    <w:rsid w:val="0034053E"/>
    <w:rsid w:val="00344F98"/>
    <w:rsid w:val="00350500"/>
    <w:rsid w:val="00367475"/>
    <w:rsid w:val="003806C2"/>
    <w:rsid w:val="00380C4D"/>
    <w:rsid w:val="00390DAC"/>
    <w:rsid w:val="003916D0"/>
    <w:rsid w:val="003A0FE5"/>
    <w:rsid w:val="003B31E2"/>
    <w:rsid w:val="003C27FF"/>
    <w:rsid w:val="003D0D7C"/>
    <w:rsid w:val="003D7101"/>
    <w:rsid w:val="003E29E1"/>
    <w:rsid w:val="003E478A"/>
    <w:rsid w:val="003F0BD5"/>
    <w:rsid w:val="003F7A64"/>
    <w:rsid w:val="00403565"/>
    <w:rsid w:val="00406330"/>
    <w:rsid w:val="00411A20"/>
    <w:rsid w:val="00412119"/>
    <w:rsid w:val="0042274D"/>
    <w:rsid w:val="00427612"/>
    <w:rsid w:val="00435F69"/>
    <w:rsid w:val="00447FC6"/>
    <w:rsid w:val="00450BDC"/>
    <w:rsid w:val="00465975"/>
    <w:rsid w:val="00466FA0"/>
    <w:rsid w:val="004729C9"/>
    <w:rsid w:val="004828D4"/>
    <w:rsid w:val="00487212"/>
    <w:rsid w:val="00487E76"/>
    <w:rsid w:val="00490C6D"/>
    <w:rsid w:val="00495359"/>
    <w:rsid w:val="004A0557"/>
    <w:rsid w:val="004D0A22"/>
    <w:rsid w:val="004D4E5E"/>
    <w:rsid w:val="004D4EE9"/>
    <w:rsid w:val="004E7AD1"/>
    <w:rsid w:val="004F0262"/>
    <w:rsid w:val="004F5FC2"/>
    <w:rsid w:val="00501D12"/>
    <w:rsid w:val="00504B0F"/>
    <w:rsid w:val="0051629D"/>
    <w:rsid w:val="00524337"/>
    <w:rsid w:val="0053122C"/>
    <w:rsid w:val="00533639"/>
    <w:rsid w:val="005369A1"/>
    <w:rsid w:val="00545825"/>
    <w:rsid w:val="0054751C"/>
    <w:rsid w:val="00552796"/>
    <w:rsid w:val="0056005C"/>
    <w:rsid w:val="00564F58"/>
    <w:rsid w:val="00581E4B"/>
    <w:rsid w:val="00581F1A"/>
    <w:rsid w:val="005838AF"/>
    <w:rsid w:val="00590B31"/>
    <w:rsid w:val="005975C5"/>
    <w:rsid w:val="005A26C7"/>
    <w:rsid w:val="005B2DE4"/>
    <w:rsid w:val="005B5903"/>
    <w:rsid w:val="005B7308"/>
    <w:rsid w:val="005D3835"/>
    <w:rsid w:val="005E6262"/>
    <w:rsid w:val="005F0046"/>
    <w:rsid w:val="005F139D"/>
    <w:rsid w:val="005F408E"/>
    <w:rsid w:val="005F5DE7"/>
    <w:rsid w:val="005F6C8B"/>
    <w:rsid w:val="00601239"/>
    <w:rsid w:val="006013CB"/>
    <w:rsid w:val="006015D9"/>
    <w:rsid w:val="006021AA"/>
    <w:rsid w:val="00614111"/>
    <w:rsid w:val="006170E8"/>
    <w:rsid w:val="006201C1"/>
    <w:rsid w:val="006364F2"/>
    <w:rsid w:val="00652D53"/>
    <w:rsid w:val="006576A3"/>
    <w:rsid w:val="006800AD"/>
    <w:rsid w:val="00685020"/>
    <w:rsid w:val="006A16B4"/>
    <w:rsid w:val="006A54A5"/>
    <w:rsid w:val="006C1866"/>
    <w:rsid w:val="006D5B2B"/>
    <w:rsid w:val="006E0DEC"/>
    <w:rsid w:val="006F03BD"/>
    <w:rsid w:val="006F786B"/>
    <w:rsid w:val="00714532"/>
    <w:rsid w:val="00720E3F"/>
    <w:rsid w:val="0073043D"/>
    <w:rsid w:val="0073390D"/>
    <w:rsid w:val="00743386"/>
    <w:rsid w:val="00746174"/>
    <w:rsid w:val="00746554"/>
    <w:rsid w:val="00750DAA"/>
    <w:rsid w:val="00752DF5"/>
    <w:rsid w:val="00757154"/>
    <w:rsid w:val="007635B5"/>
    <w:rsid w:val="007715C0"/>
    <w:rsid w:val="007758F2"/>
    <w:rsid w:val="00792D2B"/>
    <w:rsid w:val="00792DD6"/>
    <w:rsid w:val="007A5BD2"/>
    <w:rsid w:val="007B2564"/>
    <w:rsid w:val="007B6B96"/>
    <w:rsid w:val="007C03B3"/>
    <w:rsid w:val="007D10E2"/>
    <w:rsid w:val="007D3499"/>
    <w:rsid w:val="007D4250"/>
    <w:rsid w:val="007D65CB"/>
    <w:rsid w:val="007D73BC"/>
    <w:rsid w:val="007F34D7"/>
    <w:rsid w:val="00800706"/>
    <w:rsid w:val="00830B2B"/>
    <w:rsid w:val="00836E52"/>
    <w:rsid w:val="00837DC1"/>
    <w:rsid w:val="00853E5D"/>
    <w:rsid w:val="00864D15"/>
    <w:rsid w:val="00873A80"/>
    <w:rsid w:val="00883D44"/>
    <w:rsid w:val="008939FA"/>
    <w:rsid w:val="008A5830"/>
    <w:rsid w:val="008A5A78"/>
    <w:rsid w:val="008C30BE"/>
    <w:rsid w:val="008D1A2E"/>
    <w:rsid w:val="008E2E8F"/>
    <w:rsid w:val="0090034D"/>
    <w:rsid w:val="00922D78"/>
    <w:rsid w:val="00926190"/>
    <w:rsid w:val="00943900"/>
    <w:rsid w:val="00943E6B"/>
    <w:rsid w:val="009656BC"/>
    <w:rsid w:val="00970389"/>
    <w:rsid w:val="009720AA"/>
    <w:rsid w:val="009749A2"/>
    <w:rsid w:val="00982FAE"/>
    <w:rsid w:val="00984CE6"/>
    <w:rsid w:val="009900F8"/>
    <w:rsid w:val="009905BA"/>
    <w:rsid w:val="00993513"/>
    <w:rsid w:val="0099429D"/>
    <w:rsid w:val="009960D3"/>
    <w:rsid w:val="009C2581"/>
    <w:rsid w:val="009C35A9"/>
    <w:rsid w:val="009D078A"/>
    <w:rsid w:val="009D5D33"/>
    <w:rsid w:val="009D705F"/>
    <w:rsid w:val="009E0751"/>
    <w:rsid w:val="009F04AF"/>
    <w:rsid w:val="009F10CE"/>
    <w:rsid w:val="00A013E2"/>
    <w:rsid w:val="00A03158"/>
    <w:rsid w:val="00A142C6"/>
    <w:rsid w:val="00A15568"/>
    <w:rsid w:val="00A24590"/>
    <w:rsid w:val="00A25B36"/>
    <w:rsid w:val="00A415FE"/>
    <w:rsid w:val="00A512EB"/>
    <w:rsid w:val="00A57371"/>
    <w:rsid w:val="00A57A7E"/>
    <w:rsid w:val="00A64870"/>
    <w:rsid w:val="00A67457"/>
    <w:rsid w:val="00A74656"/>
    <w:rsid w:val="00A757D4"/>
    <w:rsid w:val="00A97083"/>
    <w:rsid w:val="00A97D10"/>
    <w:rsid w:val="00AA3CA9"/>
    <w:rsid w:val="00AB269C"/>
    <w:rsid w:val="00AB616E"/>
    <w:rsid w:val="00AF0542"/>
    <w:rsid w:val="00AF16CA"/>
    <w:rsid w:val="00B10DF6"/>
    <w:rsid w:val="00B11F49"/>
    <w:rsid w:val="00B208B2"/>
    <w:rsid w:val="00B2145D"/>
    <w:rsid w:val="00B34EB7"/>
    <w:rsid w:val="00B43403"/>
    <w:rsid w:val="00B44B6A"/>
    <w:rsid w:val="00B54D4F"/>
    <w:rsid w:val="00B60F4C"/>
    <w:rsid w:val="00B61CD6"/>
    <w:rsid w:val="00B72A5F"/>
    <w:rsid w:val="00B75805"/>
    <w:rsid w:val="00B82CE9"/>
    <w:rsid w:val="00B89497"/>
    <w:rsid w:val="00BA1A39"/>
    <w:rsid w:val="00BA3A56"/>
    <w:rsid w:val="00BC08CD"/>
    <w:rsid w:val="00BD1018"/>
    <w:rsid w:val="00BE06C7"/>
    <w:rsid w:val="00BE1158"/>
    <w:rsid w:val="00BF4CE1"/>
    <w:rsid w:val="00BF5941"/>
    <w:rsid w:val="00BF7F51"/>
    <w:rsid w:val="00C015BB"/>
    <w:rsid w:val="00C021CD"/>
    <w:rsid w:val="00C31882"/>
    <w:rsid w:val="00C35E19"/>
    <w:rsid w:val="00C36EC1"/>
    <w:rsid w:val="00C42CCF"/>
    <w:rsid w:val="00C430B5"/>
    <w:rsid w:val="00C44438"/>
    <w:rsid w:val="00C44981"/>
    <w:rsid w:val="00C532A3"/>
    <w:rsid w:val="00C5599E"/>
    <w:rsid w:val="00C617A1"/>
    <w:rsid w:val="00C65058"/>
    <w:rsid w:val="00C7690E"/>
    <w:rsid w:val="00C80AF9"/>
    <w:rsid w:val="00C83C03"/>
    <w:rsid w:val="00C860D2"/>
    <w:rsid w:val="00C96DC9"/>
    <w:rsid w:val="00CC60AB"/>
    <w:rsid w:val="00CF1871"/>
    <w:rsid w:val="00CF551F"/>
    <w:rsid w:val="00D0017A"/>
    <w:rsid w:val="00D04B2D"/>
    <w:rsid w:val="00D43492"/>
    <w:rsid w:val="00D566AF"/>
    <w:rsid w:val="00D70077"/>
    <w:rsid w:val="00D8084B"/>
    <w:rsid w:val="00D81303"/>
    <w:rsid w:val="00D87808"/>
    <w:rsid w:val="00D9050F"/>
    <w:rsid w:val="00DA0343"/>
    <w:rsid w:val="00DA5301"/>
    <w:rsid w:val="00DA5A87"/>
    <w:rsid w:val="00DC59FF"/>
    <w:rsid w:val="00DE567F"/>
    <w:rsid w:val="00DF031C"/>
    <w:rsid w:val="00DF5BD5"/>
    <w:rsid w:val="00DF710F"/>
    <w:rsid w:val="00E15E98"/>
    <w:rsid w:val="00E20389"/>
    <w:rsid w:val="00E2431B"/>
    <w:rsid w:val="00E328B0"/>
    <w:rsid w:val="00E43BEF"/>
    <w:rsid w:val="00E46F6D"/>
    <w:rsid w:val="00E50F89"/>
    <w:rsid w:val="00E527B1"/>
    <w:rsid w:val="00E52A58"/>
    <w:rsid w:val="00E603BF"/>
    <w:rsid w:val="00E75DFE"/>
    <w:rsid w:val="00EA3DD2"/>
    <w:rsid w:val="00EA5A91"/>
    <w:rsid w:val="00EA7DF3"/>
    <w:rsid w:val="00EB4FDC"/>
    <w:rsid w:val="00EB7C52"/>
    <w:rsid w:val="00EC4924"/>
    <w:rsid w:val="00EC4FF7"/>
    <w:rsid w:val="00ED42FC"/>
    <w:rsid w:val="00ED7273"/>
    <w:rsid w:val="00EE1374"/>
    <w:rsid w:val="00EF358B"/>
    <w:rsid w:val="00EF3FFD"/>
    <w:rsid w:val="00F00BA3"/>
    <w:rsid w:val="00F20A7E"/>
    <w:rsid w:val="00F223FA"/>
    <w:rsid w:val="00F33209"/>
    <w:rsid w:val="00F35AD8"/>
    <w:rsid w:val="00F44FD9"/>
    <w:rsid w:val="00F540DA"/>
    <w:rsid w:val="00F63578"/>
    <w:rsid w:val="00F65DD1"/>
    <w:rsid w:val="00F66C3C"/>
    <w:rsid w:val="00F856B8"/>
    <w:rsid w:val="00F91B7F"/>
    <w:rsid w:val="00F95E68"/>
    <w:rsid w:val="00FA2747"/>
    <w:rsid w:val="00FB6AA2"/>
    <w:rsid w:val="00FC20D9"/>
    <w:rsid w:val="00FC30F8"/>
    <w:rsid w:val="00FC5A7D"/>
    <w:rsid w:val="00FD22B9"/>
    <w:rsid w:val="00FD4DB6"/>
    <w:rsid w:val="00FD5AEC"/>
    <w:rsid w:val="00FD7049"/>
    <w:rsid w:val="00FE2F0B"/>
    <w:rsid w:val="00FE5699"/>
    <w:rsid w:val="00FE6E6E"/>
    <w:rsid w:val="00FF33B8"/>
    <w:rsid w:val="00FF3766"/>
    <w:rsid w:val="00FF5375"/>
    <w:rsid w:val="012AD8B2"/>
    <w:rsid w:val="01668294"/>
    <w:rsid w:val="016C9AEE"/>
    <w:rsid w:val="02604CFF"/>
    <w:rsid w:val="036764D2"/>
    <w:rsid w:val="039CBFAC"/>
    <w:rsid w:val="04E2F3FC"/>
    <w:rsid w:val="04E397F3"/>
    <w:rsid w:val="056E13E6"/>
    <w:rsid w:val="05F83483"/>
    <w:rsid w:val="06825EBF"/>
    <w:rsid w:val="069679E8"/>
    <w:rsid w:val="07B95B5E"/>
    <w:rsid w:val="08375CE8"/>
    <w:rsid w:val="08459FCC"/>
    <w:rsid w:val="08498BAD"/>
    <w:rsid w:val="0939ACA1"/>
    <w:rsid w:val="0972A1FA"/>
    <w:rsid w:val="099FA17F"/>
    <w:rsid w:val="09AD71C2"/>
    <w:rsid w:val="09D8DD53"/>
    <w:rsid w:val="0AB354C4"/>
    <w:rsid w:val="0B19ABA9"/>
    <w:rsid w:val="0B6FD18B"/>
    <w:rsid w:val="0C322D6B"/>
    <w:rsid w:val="0C7F2601"/>
    <w:rsid w:val="0C926E9B"/>
    <w:rsid w:val="0D5883E2"/>
    <w:rsid w:val="0D6B41F0"/>
    <w:rsid w:val="0E3F5E37"/>
    <w:rsid w:val="0E6CD409"/>
    <w:rsid w:val="100C7FAA"/>
    <w:rsid w:val="103DA3B4"/>
    <w:rsid w:val="144A84CE"/>
    <w:rsid w:val="15090F1A"/>
    <w:rsid w:val="15EE4395"/>
    <w:rsid w:val="1639ADA6"/>
    <w:rsid w:val="16A2C727"/>
    <w:rsid w:val="17664AF9"/>
    <w:rsid w:val="17B326A5"/>
    <w:rsid w:val="17BB1ACF"/>
    <w:rsid w:val="17C3507A"/>
    <w:rsid w:val="17FBE44D"/>
    <w:rsid w:val="183B96F4"/>
    <w:rsid w:val="19852DB5"/>
    <w:rsid w:val="19D2497A"/>
    <w:rsid w:val="19F4ABF9"/>
    <w:rsid w:val="1AC94DE3"/>
    <w:rsid w:val="1AEAFA6B"/>
    <w:rsid w:val="1BB858E3"/>
    <w:rsid w:val="1BD8B74C"/>
    <w:rsid w:val="1C786D2B"/>
    <w:rsid w:val="1D599DCE"/>
    <w:rsid w:val="1D9A81F9"/>
    <w:rsid w:val="208DD5E1"/>
    <w:rsid w:val="21A816D0"/>
    <w:rsid w:val="21C1D5AA"/>
    <w:rsid w:val="21F58549"/>
    <w:rsid w:val="21F89B7D"/>
    <w:rsid w:val="226B587F"/>
    <w:rsid w:val="22AF6E38"/>
    <w:rsid w:val="22D8A482"/>
    <w:rsid w:val="235A4FD4"/>
    <w:rsid w:val="245CC404"/>
    <w:rsid w:val="25092743"/>
    <w:rsid w:val="25539630"/>
    <w:rsid w:val="25D8A999"/>
    <w:rsid w:val="2663D1BE"/>
    <w:rsid w:val="26A9439A"/>
    <w:rsid w:val="27E99A4A"/>
    <w:rsid w:val="2839873C"/>
    <w:rsid w:val="2941A6BB"/>
    <w:rsid w:val="2AE8F2C4"/>
    <w:rsid w:val="2BA003B3"/>
    <w:rsid w:val="2BEB71C8"/>
    <w:rsid w:val="2C197A4D"/>
    <w:rsid w:val="2C841010"/>
    <w:rsid w:val="2D6BF4B6"/>
    <w:rsid w:val="2D89A3AD"/>
    <w:rsid w:val="2D9F3DDC"/>
    <w:rsid w:val="2DDDBE62"/>
    <w:rsid w:val="2ED31796"/>
    <w:rsid w:val="2F251F00"/>
    <w:rsid w:val="2F2D7E75"/>
    <w:rsid w:val="2FCC9F8E"/>
    <w:rsid w:val="303E164B"/>
    <w:rsid w:val="305B2EC5"/>
    <w:rsid w:val="3088BF09"/>
    <w:rsid w:val="317D5639"/>
    <w:rsid w:val="31A79E9D"/>
    <w:rsid w:val="32786396"/>
    <w:rsid w:val="331FB151"/>
    <w:rsid w:val="374F1FEF"/>
    <w:rsid w:val="38C70088"/>
    <w:rsid w:val="395762FE"/>
    <w:rsid w:val="3A16A83D"/>
    <w:rsid w:val="3A920C1F"/>
    <w:rsid w:val="3C74E9AA"/>
    <w:rsid w:val="3CA1B21F"/>
    <w:rsid w:val="3CC037B7"/>
    <w:rsid w:val="3D0FED9A"/>
    <w:rsid w:val="3D6087E9"/>
    <w:rsid w:val="3E209FBE"/>
    <w:rsid w:val="3E8E6A67"/>
    <w:rsid w:val="3F85D0F8"/>
    <w:rsid w:val="3FC555D2"/>
    <w:rsid w:val="402418A0"/>
    <w:rsid w:val="405F7E41"/>
    <w:rsid w:val="4305C439"/>
    <w:rsid w:val="43867BD0"/>
    <w:rsid w:val="4462F36C"/>
    <w:rsid w:val="44B6BAF9"/>
    <w:rsid w:val="45C367AE"/>
    <w:rsid w:val="45D01192"/>
    <w:rsid w:val="471EE5A6"/>
    <w:rsid w:val="47DEAE5F"/>
    <w:rsid w:val="488B0DA4"/>
    <w:rsid w:val="49E965A2"/>
    <w:rsid w:val="4A6391A5"/>
    <w:rsid w:val="4B14A402"/>
    <w:rsid w:val="4C17F770"/>
    <w:rsid w:val="4CBD73D7"/>
    <w:rsid w:val="4CF71C67"/>
    <w:rsid w:val="4D2796FA"/>
    <w:rsid w:val="4DF7A085"/>
    <w:rsid w:val="4FBA1414"/>
    <w:rsid w:val="503A6135"/>
    <w:rsid w:val="505E42A6"/>
    <w:rsid w:val="5068EC45"/>
    <w:rsid w:val="52C3B9D2"/>
    <w:rsid w:val="52CB6E44"/>
    <w:rsid w:val="5362B347"/>
    <w:rsid w:val="553211FF"/>
    <w:rsid w:val="55582133"/>
    <w:rsid w:val="555A9DC5"/>
    <w:rsid w:val="55865B91"/>
    <w:rsid w:val="558E022E"/>
    <w:rsid w:val="55FAF290"/>
    <w:rsid w:val="56E614A9"/>
    <w:rsid w:val="5763CE53"/>
    <w:rsid w:val="577E0015"/>
    <w:rsid w:val="57F8F54D"/>
    <w:rsid w:val="58C02389"/>
    <w:rsid w:val="596136C2"/>
    <w:rsid w:val="59CB6AD0"/>
    <w:rsid w:val="5A01CB49"/>
    <w:rsid w:val="5A0485FE"/>
    <w:rsid w:val="5B2D8AF6"/>
    <w:rsid w:val="5B830C9B"/>
    <w:rsid w:val="5BF82903"/>
    <w:rsid w:val="5D8C73C9"/>
    <w:rsid w:val="5E30432B"/>
    <w:rsid w:val="5EDF8D1B"/>
    <w:rsid w:val="5F34E030"/>
    <w:rsid w:val="5FBCF3BE"/>
    <w:rsid w:val="603982D7"/>
    <w:rsid w:val="607746AC"/>
    <w:rsid w:val="609FD498"/>
    <w:rsid w:val="610D6EE4"/>
    <w:rsid w:val="61879F7B"/>
    <w:rsid w:val="6294097B"/>
    <w:rsid w:val="62BE861D"/>
    <w:rsid w:val="62DE6DF1"/>
    <w:rsid w:val="62F1748F"/>
    <w:rsid w:val="642B5F59"/>
    <w:rsid w:val="6576B009"/>
    <w:rsid w:val="6624D507"/>
    <w:rsid w:val="66A0EEFF"/>
    <w:rsid w:val="66CC37BB"/>
    <w:rsid w:val="67BED413"/>
    <w:rsid w:val="6863B037"/>
    <w:rsid w:val="68CDD976"/>
    <w:rsid w:val="68D068E0"/>
    <w:rsid w:val="69A632F2"/>
    <w:rsid w:val="69D61C24"/>
    <w:rsid w:val="6AF527AF"/>
    <w:rsid w:val="6C678907"/>
    <w:rsid w:val="6C78D222"/>
    <w:rsid w:val="6CAC2F41"/>
    <w:rsid w:val="6CB627CB"/>
    <w:rsid w:val="6CD6060C"/>
    <w:rsid w:val="6D15C6E4"/>
    <w:rsid w:val="6E519926"/>
    <w:rsid w:val="70081FAC"/>
    <w:rsid w:val="70F48AF1"/>
    <w:rsid w:val="70F7BDD8"/>
    <w:rsid w:val="7172058C"/>
    <w:rsid w:val="71F8603C"/>
    <w:rsid w:val="72326A7B"/>
    <w:rsid w:val="72BDC91A"/>
    <w:rsid w:val="7300B97B"/>
    <w:rsid w:val="740F6CCE"/>
    <w:rsid w:val="746BD5A7"/>
    <w:rsid w:val="758AAF07"/>
    <w:rsid w:val="76240868"/>
    <w:rsid w:val="763FCDAA"/>
    <w:rsid w:val="77AB389C"/>
    <w:rsid w:val="77BA4784"/>
    <w:rsid w:val="77BC1893"/>
    <w:rsid w:val="77D1044A"/>
    <w:rsid w:val="77E3E759"/>
    <w:rsid w:val="77F031B8"/>
    <w:rsid w:val="77FAC297"/>
    <w:rsid w:val="789D65FA"/>
    <w:rsid w:val="78F97234"/>
    <w:rsid w:val="7B0E1897"/>
    <w:rsid w:val="7B1BDBDC"/>
    <w:rsid w:val="7B8C385E"/>
    <w:rsid w:val="7BB46702"/>
    <w:rsid w:val="7C51CFD5"/>
    <w:rsid w:val="7C51D184"/>
    <w:rsid w:val="7D1E03F2"/>
    <w:rsid w:val="7DD1C2F7"/>
    <w:rsid w:val="7EA5F3D2"/>
    <w:rsid w:val="7F818D84"/>
    <w:rsid w:val="7FEE22CC"/>
    <w:rsid w:val="7FFDD7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BA1543"/>
  <w15:docId w15:val="{9F5FF5AD-973C-4278-9EBB-E64124B3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33CB"/>
    <w:pPr>
      <w:spacing w:after="200" w:line="276" w:lineRule="auto"/>
    </w:pPr>
    <w:rPr>
      <w:sz w:val="22"/>
      <w:szCs w:val="22"/>
      <w:lang w:eastAsia="en-US"/>
    </w:rPr>
  </w:style>
  <w:style w:type="paragraph" w:styleId="Nadpis1">
    <w:name w:val="heading 1"/>
    <w:basedOn w:val="Normln"/>
    <w:link w:val="Nadpis1Char"/>
    <w:uiPriority w:val="9"/>
    <w:qFormat/>
    <w:locked/>
    <w:rsid w:val="004F0262"/>
    <w:pPr>
      <w:keepNext/>
      <w:keepLines/>
      <w:numPr>
        <w:numId w:val="15"/>
      </w:numPr>
      <w:shd w:val="clear" w:color="auto" w:fill="FFFFFF"/>
      <w:spacing w:before="360" w:after="120" w:line="240" w:lineRule="auto"/>
      <w:jc w:val="both"/>
      <w:outlineLvl w:val="0"/>
    </w:pPr>
    <w:rPr>
      <w:rFonts w:ascii="Arial" w:eastAsia="Times New Roman" w:hAnsi="Arial"/>
      <w:b/>
      <w:bCs/>
      <w:color w:val="002776"/>
      <w:sz w:val="28"/>
      <w:szCs w:val="28"/>
      <w:lang w:eastAsia="cs-CZ"/>
    </w:rPr>
  </w:style>
  <w:style w:type="paragraph" w:styleId="Nadpis2">
    <w:name w:val="heading 2"/>
    <w:basedOn w:val="Normln"/>
    <w:link w:val="Nadpis2Char"/>
    <w:uiPriority w:val="9"/>
    <w:qFormat/>
    <w:locked/>
    <w:rsid w:val="004F0262"/>
    <w:pPr>
      <w:numPr>
        <w:ilvl w:val="1"/>
        <w:numId w:val="15"/>
      </w:numPr>
      <w:shd w:val="clear" w:color="auto" w:fill="FFFFFF"/>
      <w:spacing w:before="120" w:after="120" w:line="260" w:lineRule="exact"/>
      <w:jc w:val="both"/>
      <w:outlineLvl w:val="1"/>
    </w:pPr>
    <w:rPr>
      <w:rFonts w:ascii="Times New Roman" w:eastAsia="Times New Roman" w:hAnsi="Times New Roman"/>
      <w:bCs/>
      <w:szCs w:val="18"/>
      <w:lang w:eastAsia="cs-CZ"/>
    </w:rPr>
  </w:style>
  <w:style w:type="paragraph" w:styleId="Nadpis3">
    <w:name w:val="heading 3"/>
    <w:basedOn w:val="Normln"/>
    <w:next w:val="Normln"/>
    <w:link w:val="Nadpis3Char"/>
    <w:uiPriority w:val="9"/>
    <w:unhideWhenUsed/>
    <w:qFormat/>
    <w:locked/>
    <w:rsid w:val="004F0262"/>
    <w:pPr>
      <w:numPr>
        <w:ilvl w:val="3"/>
        <w:numId w:val="15"/>
      </w:numPr>
      <w:shd w:val="clear" w:color="auto" w:fill="FFFFFF"/>
      <w:spacing w:before="120" w:after="120" w:line="260" w:lineRule="exact"/>
      <w:ind w:left="709" w:hanging="709"/>
      <w:jc w:val="both"/>
      <w:outlineLvl w:val="2"/>
    </w:pPr>
    <w:rPr>
      <w:rFonts w:ascii="Times New Roman" w:eastAsia="Times New Roman" w:hAnsi="Times New Roman"/>
      <w:bCs/>
      <w:szCs w:val="18"/>
      <w:lang w:eastAsia="cs-CZ"/>
    </w:rPr>
  </w:style>
  <w:style w:type="paragraph" w:styleId="Nadpis5">
    <w:name w:val="heading 5"/>
    <w:basedOn w:val="Normln"/>
    <w:next w:val="Normln"/>
    <w:link w:val="Nadpis5Char"/>
    <w:uiPriority w:val="9"/>
    <w:unhideWhenUsed/>
    <w:qFormat/>
    <w:locked/>
    <w:rsid w:val="004F0262"/>
    <w:pPr>
      <w:keepNext/>
      <w:keepLines/>
      <w:numPr>
        <w:ilvl w:val="4"/>
        <w:numId w:val="15"/>
      </w:numPr>
      <w:shd w:val="clear" w:color="auto" w:fill="FFFFFF"/>
      <w:spacing w:before="200" w:after="0" w:line="260" w:lineRule="exact"/>
      <w:jc w:val="both"/>
      <w:outlineLvl w:val="4"/>
    </w:pPr>
    <w:rPr>
      <w:rFonts w:asciiTheme="majorHAnsi" w:eastAsiaTheme="majorEastAsia" w:hAnsiTheme="majorHAnsi" w:cstheme="majorBidi"/>
      <w:color w:val="243F60" w:themeColor="accent1" w:themeShade="7F"/>
      <w:szCs w:val="18"/>
      <w:lang w:eastAsia="cs-CZ"/>
    </w:rPr>
  </w:style>
  <w:style w:type="paragraph" w:styleId="Nadpis6">
    <w:name w:val="heading 6"/>
    <w:basedOn w:val="Normln"/>
    <w:next w:val="Normln"/>
    <w:link w:val="Nadpis6Char"/>
    <w:uiPriority w:val="9"/>
    <w:semiHidden/>
    <w:unhideWhenUsed/>
    <w:qFormat/>
    <w:locked/>
    <w:rsid w:val="004F0262"/>
    <w:pPr>
      <w:keepNext/>
      <w:keepLines/>
      <w:numPr>
        <w:ilvl w:val="5"/>
        <w:numId w:val="15"/>
      </w:numPr>
      <w:shd w:val="clear" w:color="auto" w:fill="FFFFFF"/>
      <w:spacing w:before="200" w:after="0" w:line="260" w:lineRule="exact"/>
      <w:jc w:val="both"/>
      <w:outlineLvl w:val="5"/>
    </w:pPr>
    <w:rPr>
      <w:rFonts w:asciiTheme="majorHAnsi" w:eastAsiaTheme="majorEastAsia" w:hAnsiTheme="majorHAnsi" w:cstheme="majorBidi"/>
      <w:i/>
      <w:iCs/>
      <w:color w:val="243F60" w:themeColor="accent1" w:themeShade="7F"/>
      <w:szCs w:val="18"/>
      <w:lang w:eastAsia="cs-CZ"/>
    </w:rPr>
  </w:style>
  <w:style w:type="paragraph" w:styleId="Nadpis7">
    <w:name w:val="heading 7"/>
    <w:basedOn w:val="Normln"/>
    <w:next w:val="Normln"/>
    <w:link w:val="Nadpis7Char"/>
    <w:uiPriority w:val="9"/>
    <w:semiHidden/>
    <w:unhideWhenUsed/>
    <w:qFormat/>
    <w:locked/>
    <w:rsid w:val="004F0262"/>
    <w:pPr>
      <w:keepNext/>
      <w:keepLines/>
      <w:numPr>
        <w:ilvl w:val="6"/>
        <w:numId w:val="15"/>
      </w:numPr>
      <w:shd w:val="clear" w:color="auto" w:fill="FFFFFF"/>
      <w:spacing w:before="200" w:after="0" w:line="260" w:lineRule="exact"/>
      <w:jc w:val="both"/>
      <w:outlineLvl w:val="6"/>
    </w:pPr>
    <w:rPr>
      <w:rFonts w:asciiTheme="majorHAnsi" w:eastAsiaTheme="majorEastAsia" w:hAnsiTheme="majorHAnsi" w:cstheme="majorBidi"/>
      <w:i/>
      <w:iCs/>
      <w:color w:val="404040" w:themeColor="text1" w:themeTint="BF"/>
      <w:szCs w:val="18"/>
      <w:lang w:eastAsia="cs-CZ"/>
    </w:rPr>
  </w:style>
  <w:style w:type="paragraph" w:styleId="Nadpis8">
    <w:name w:val="heading 8"/>
    <w:basedOn w:val="Normln"/>
    <w:next w:val="Normln"/>
    <w:link w:val="Nadpis8Char"/>
    <w:uiPriority w:val="9"/>
    <w:semiHidden/>
    <w:unhideWhenUsed/>
    <w:qFormat/>
    <w:locked/>
    <w:rsid w:val="004F0262"/>
    <w:pPr>
      <w:keepNext/>
      <w:keepLines/>
      <w:numPr>
        <w:ilvl w:val="7"/>
        <w:numId w:val="15"/>
      </w:numPr>
      <w:shd w:val="clear" w:color="auto" w:fill="FFFFFF"/>
      <w:spacing w:before="200" w:after="0" w:line="260" w:lineRule="exact"/>
      <w:jc w:val="both"/>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uiPriority w:val="9"/>
    <w:semiHidden/>
    <w:unhideWhenUsed/>
    <w:qFormat/>
    <w:locked/>
    <w:rsid w:val="004F0262"/>
    <w:pPr>
      <w:keepNext/>
      <w:keepLines/>
      <w:numPr>
        <w:ilvl w:val="8"/>
        <w:numId w:val="15"/>
      </w:numPr>
      <w:shd w:val="clear" w:color="auto" w:fill="FFFFFF"/>
      <w:spacing w:before="200" w:after="0" w:line="260" w:lineRule="exact"/>
      <w:jc w:val="both"/>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0A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03565"/>
    <w:pPr>
      <w:ind w:left="720"/>
      <w:contextualSpacing/>
    </w:pPr>
  </w:style>
  <w:style w:type="paragraph" w:styleId="Zhlav">
    <w:name w:val="header"/>
    <w:basedOn w:val="Normln"/>
    <w:link w:val="ZhlavChar"/>
    <w:rsid w:val="00FE5699"/>
    <w:pPr>
      <w:tabs>
        <w:tab w:val="center" w:pos="4536"/>
        <w:tab w:val="right" w:pos="9072"/>
      </w:tabs>
      <w:spacing w:after="0" w:line="240" w:lineRule="auto"/>
    </w:pPr>
  </w:style>
  <w:style w:type="character" w:customStyle="1" w:styleId="ZhlavChar">
    <w:name w:val="Záhlaví Char"/>
    <w:link w:val="Zhlav"/>
    <w:uiPriority w:val="99"/>
    <w:locked/>
    <w:rsid w:val="00FE5699"/>
    <w:rPr>
      <w:rFonts w:cs="Times New Roman"/>
    </w:rPr>
  </w:style>
  <w:style w:type="paragraph" w:styleId="Zpat">
    <w:name w:val="footer"/>
    <w:basedOn w:val="Normln"/>
    <w:link w:val="ZpatChar"/>
    <w:uiPriority w:val="99"/>
    <w:rsid w:val="00FE5699"/>
    <w:pPr>
      <w:tabs>
        <w:tab w:val="center" w:pos="4536"/>
        <w:tab w:val="right" w:pos="9072"/>
      </w:tabs>
      <w:spacing w:after="0" w:line="240" w:lineRule="auto"/>
    </w:pPr>
  </w:style>
  <w:style w:type="character" w:customStyle="1" w:styleId="ZpatChar">
    <w:name w:val="Zápatí Char"/>
    <w:link w:val="Zpat"/>
    <w:uiPriority w:val="99"/>
    <w:locked/>
    <w:rsid w:val="00FE5699"/>
    <w:rPr>
      <w:rFonts w:cs="Times New Roman"/>
    </w:rPr>
  </w:style>
  <w:style w:type="paragraph" w:styleId="Textbubliny">
    <w:name w:val="Balloon Text"/>
    <w:basedOn w:val="Normln"/>
    <w:link w:val="TextbublinyChar"/>
    <w:uiPriority w:val="99"/>
    <w:semiHidden/>
    <w:rsid w:val="00FE5699"/>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FE5699"/>
    <w:rPr>
      <w:rFonts w:ascii="Tahoma" w:hAnsi="Tahoma" w:cs="Tahoma"/>
      <w:sz w:val="16"/>
      <w:szCs w:val="16"/>
    </w:rPr>
  </w:style>
  <w:style w:type="character" w:styleId="Odkaznakoment">
    <w:name w:val="annotation reference"/>
    <w:uiPriority w:val="99"/>
    <w:semiHidden/>
    <w:rsid w:val="005F408E"/>
    <w:rPr>
      <w:rFonts w:cs="Times New Roman"/>
      <w:sz w:val="16"/>
      <w:szCs w:val="16"/>
    </w:rPr>
  </w:style>
  <w:style w:type="paragraph" w:styleId="Textkomente">
    <w:name w:val="annotation text"/>
    <w:basedOn w:val="Normln"/>
    <w:link w:val="TextkomenteChar"/>
    <w:uiPriority w:val="99"/>
    <w:semiHidden/>
    <w:rsid w:val="005F408E"/>
    <w:pPr>
      <w:spacing w:line="240" w:lineRule="auto"/>
    </w:pPr>
    <w:rPr>
      <w:sz w:val="20"/>
      <w:szCs w:val="20"/>
    </w:rPr>
  </w:style>
  <w:style w:type="character" w:customStyle="1" w:styleId="TextkomenteChar">
    <w:name w:val="Text komentáře Char"/>
    <w:link w:val="Textkomente"/>
    <w:uiPriority w:val="99"/>
    <w:semiHidden/>
    <w:locked/>
    <w:rsid w:val="005F408E"/>
    <w:rPr>
      <w:rFonts w:cs="Times New Roman"/>
      <w:sz w:val="20"/>
      <w:szCs w:val="20"/>
    </w:rPr>
  </w:style>
  <w:style w:type="paragraph" w:styleId="Pedmtkomente">
    <w:name w:val="annotation subject"/>
    <w:basedOn w:val="Textkomente"/>
    <w:next w:val="Textkomente"/>
    <w:link w:val="PedmtkomenteChar"/>
    <w:uiPriority w:val="99"/>
    <w:semiHidden/>
    <w:rsid w:val="005F408E"/>
    <w:rPr>
      <w:b/>
      <w:bCs/>
    </w:rPr>
  </w:style>
  <w:style w:type="character" w:customStyle="1" w:styleId="PedmtkomenteChar">
    <w:name w:val="Předmět komentáře Char"/>
    <w:link w:val="Pedmtkomente"/>
    <w:uiPriority w:val="99"/>
    <w:semiHidden/>
    <w:locked/>
    <w:rsid w:val="005F408E"/>
    <w:rPr>
      <w:rFonts w:cs="Times New Roman"/>
      <w:b/>
      <w:bCs/>
      <w:sz w:val="20"/>
      <w:szCs w:val="20"/>
    </w:rPr>
  </w:style>
  <w:style w:type="paragraph" w:styleId="Textpoznpodarou">
    <w:name w:val="footnote text"/>
    <w:basedOn w:val="Normln"/>
    <w:link w:val="TextpoznpodarouChar"/>
    <w:uiPriority w:val="99"/>
    <w:semiHidden/>
    <w:rsid w:val="00157C18"/>
    <w:rPr>
      <w:sz w:val="20"/>
      <w:szCs w:val="20"/>
    </w:rPr>
  </w:style>
  <w:style w:type="character" w:customStyle="1" w:styleId="TextpoznpodarouChar">
    <w:name w:val="Text pozn. pod čarou Char"/>
    <w:link w:val="Textpoznpodarou"/>
    <w:uiPriority w:val="99"/>
    <w:semiHidden/>
    <w:locked/>
    <w:rsid w:val="006A54A5"/>
    <w:rPr>
      <w:rFonts w:cs="Times New Roman"/>
      <w:sz w:val="20"/>
      <w:szCs w:val="20"/>
      <w:lang w:eastAsia="en-US"/>
    </w:rPr>
  </w:style>
  <w:style w:type="character" w:styleId="Znakapoznpodarou">
    <w:name w:val="footnote reference"/>
    <w:uiPriority w:val="99"/>
    <w:semiHidden/>
    <w:rsid w:val="00157C18"/>
    <w:rPr>
      <w:rFonts w:cs="Times New Roman"/>
      <w:vertAlign w:val="superscript"/>
    </w:rPr>
  </w:style>
  <w:style w:type="paragraph" w:styleId="Textvysvtlivek">
    <w:name w:val="endnote text"/>
    <w:basedOn w:val="Normln"/>
    <w:link w:val="TextvysvtlivekChar"/>
    <w:uiPriority w:val="99"/>
    <w:semiHidden/>
    <w:rsid w:val="00157C18"/>
    <w:rPr>
      <w:sz w:val="20"/>
      <w:szCs w:val="20"/>
    </w:rPr>
  </w:style>
  <w:style w:type="character" w:customStyle="1" w:styleId="TextvysvtlivekChar">
    <w:name w:val="Text vysvětlivek Char"/>
    <w:link w:val="Textvysvtlivek"/>
    <w:uiPriority w:val="99"/>
    <w:semiHidden/>
    <w:locked/>
    <w:rsid w:val="006A54A5"/>
    <w:rPr>
      <w:rFonts w:cs="Times New Roman"/>
      <w:sz w:val="20"/>
      <w:szCs w:val="20"/>
      <w:lang w:eastAsia="en-US"/>
    </w:rPr>
  </w:style>
  <w:style w:type="character" w:styleId="Odkaznavysvtlivky">
    <w:name w:val="endnote reference"/>
    <w:uiPriority w:val="99"/>
    <w:semiHidden/>
    <w:rsid w:val="00157C18"/>
    <w:rPr>
      <w:rFonts w:cs="Times New Roman"/>
      <w:vertAlign w:val="superscript"/>
    </w:rPr>
  </w:style>
  <w:style w:type="character" w:styleId="Hypertextovodkaz">
    <w:name w:val="Hyperlink"/>
    <w:basedOn w:val="Standardnpsmoodstavce"/>
    <w:uiPriority w:val="99"/>
    <w:unhideWhenUsed/>
    <w:rsid w:val="000F3362"/>
    <w:rPr>
      <w:color w:val="0000FF" w:themeColor="hyperlink"/>
      <w:u w:val="single"/>
    </w:rPr>
  </w:style>
  <w:style w:type="paragraph" w:customStyle="1" w:styleId="Default">
    <w:name w:val="Default"/>
    <w:rsid w:val="000F3362"/>
    <w:pPr>
      <w:autoSpaceDE w:val="0"/>
      <w:autoSpaceDN w:val="0"/>
      <w:adjustRightInd w:val="0"/>
    </w:pPr>
    <w:rPr>
      <w:rFonts w:ascii="Arial" w:eastAsiaTheme="minorHAnsi" w:hAnsi="Arial" w:cs="Arial"/>
      <w:color w:val="000000"/>
      <w:sz w:val="24"/>
      <w:szCs w:val="24"/>
      <w:lang w:eastAsia="en-US"/>
    </w:rPr>
  </w:style>
  <w:style w:type="character" w:customStyle="1" w:styleId="Nadpis1Char">
    <w:name w:val="Nadpis 1 Char"/>
    <w:basedOn w:val="Standardnpsmoodstavce"/>
    <w:link w:val="Nadpis1"/>
    <w:uiPriority w:val="9"/>
    <w:rsid w:val="004F0262"/>
    <w:rPr>
      <w:rFonts w:ascii="Arial" w:eastAsia="Times New Roman" w:hAnsi="Arial"/>
      <w:b/>
      <w:bCs/>
      <w:color w:val="002776"/>
      <w:sz w:val="28"/>
      <w:szCs w:val="28"/>
      <w:shd w:val="clear" w:color="auto" w:fill="FFFFFF"/>
    </w:rPr>
  </w:style>
  <w:style w:type="character" w:customStyle="1" w:styleId="Nadpis2Char">
    <w:name w:val="Nadpis 2 Char"/>
    <w:basedOn w:val="Standardnpsmoodstavce"/>
    <w:link w:val="Nadpis2"/>
    <w:uiPriority w:val="9"/>
    <w:rsid w:val="004F0262"/>
    <w:rPr>
      <w:rFonts w:ascii="Times New Roman" w:eastAsia="Times New Roman" w:hAnsi="Times New Roman"/>
      <w:bCs/>
      <w:sz w:val="22"/>
      <w:szCs w:val="18"/>
      <w:shd w:val="clear" w:color="auto" w:fill="FFFFFF"/>
    </w:rPr>
  </w:style>
  <w:style w:type="character" w:customStyle="1" w:styleId="Nadpis3Char">
    <w:name w:val="Nadpis 3 Char"/>
    <w:basedOn w:val="Standardnpsmoodstavce"/>
    <w:link w:val="Nadpis3"/>
    <w:uiPriority w:val="9"/>
    <w:rsid w:val="004F0262"/>
    <w:rPr>
      <w:rFonts w:ascii="Times New Roman" w:eastAsia="Times New Roman" w:hAnsi="Times New Roman"/>
      <w:bCs/>
      <w:sz w:val="22"/>
      <w:szCs w:val="18"/>
      <w:shd w:val="clear" w:color="auto" w:fill="FFFFFF"/>
    </w:rPr>
  </w:style>
  <w:style w:type="character" w:customStyle="1" w:styleId="Nadpis5Char">
    <w:name w:val="Nadpis 5 Char"/>
    <w:basedOn w:val="Standardnpsmoodstavce"/>
    <w:link w:val="Nadpis5"/>
    <w:uiPriority w:val="9"/>
    <w:rsid w:val="004F0262"/>
    <w:rPr>
      <w:rFonts w:asciiTheme="majorHAnsi" w:eastAsiaTheme="majorEastAsia" w:hAnsiTheme="majorHAnsi" w:cstheme="majorBidi"/>
      <w:color w:val="243F60" w:themeColor="accent1" w:themeShade="7F"/>
      <w:sz w:val="22"/>
      <w:szCs w:val="18"/>
      <w:shd w:val="clear" w:color="auto" w:fill="FFFFFF"/>
    </w:rPr>
  </w:style>
  <w:style w:type="character" w:customStyle="1" w:styleId="Nadpis6Char">
    <w:name w:val="Nadpis 6 Char"/>
    <w:basedOn w:val="Standardnpsmoodstavce"/>
    <w:link w:val="Nadpis6"/>
    <w:uiPriority w:val="9"/>
    <w:semiHidden/>
    <w:rsid w:val="004F0262"/>
    <w:rPr>
      <w:rFonts w:asciiTheme="majorHAnsi" w:eastAsiaTheme="majorEastAsia" w:hAnsiTheme="majorHAnsi" w:cstheme="majorBidi"/>
      <w:i/>
      <w:iCs/>
      <w:color w:val="243F60" w:themeColor="accent1" w:themeShade="7F"/>
      <w:sz w:val="22"/>
      <w:szCs w:val="18"/>
      <w:shd w:val="clear" w:color="auto" w:fill="FFFFFF"/>
    </w:rPr>
  </w:style>
  <w:style w:type="character" w:customStyle="1" w:styleId="Nadpis7Char">
    <w:name w:val="Nadpis 7 Char"/>
    <w:basedOn w:val="Standardnpsmoodstavce"/>
    <w:link w:val="Nadpis7"/>
    <w:uiPriority w:val="9"/>
    <w:semiHidden/>
    <w:rsid w:val="004F0262"/>
    <w:rPr>
      <w:rFonts w:asciiTheme="majorHAnsi" w:eastAsiaTheme="majorEastAsia" w:hAnsiTheme="majorHAnsi" w:cstheme="majorBidi"/>
      <w:i/>
      <w:iCs/>
      <w:color w:val="404040" w:themeColor="text1" w:themeTint="BF"/>
      <w:sz w:val="22"/>
      <w:szCs w:val="18"/>
      <w:shd w:val="clear" w:color="auto" w:fill="FFFFFF"/>
    </w:rPr>
  </w:style>
  <w:style w:type="character" w:customStyle="1" w:styleId="Nadpis8Char">
    <w:name w:val="Nadpis 8 Char"/>
    <w:basedOn w:val="Standardnpsmoodstavce"/>
    <w:link w:val="Nadpis8"/>
    <w:uiPriority w:val="9"/>
    <w:semiHidden/>
    <w:rsid w:val="004F0262"/>
    <w:rPr>
      <w:rFonts w:asciiTheme="majorHAnsi" w:eastAsiaTheme="majorEastAsia" w:hAnsiTheme="majorHAnsi" w:cstheme="majorBidi"/>
      <w:color w:val="404040" w:themeColor="text1" w:themeTint="BF"/>
      <w:shd w:val="clear" w:color="auto" w:fill="FFFFFF"/>
    </w:rPr>
  </w:style>
  <w:style w:type="character" w:customStyle="1" w:styleId="Nadpis9Char">
    <w:name w:val="Nadpis 9 Char"/>
    <w:basedOn w:val="Standardnpsmoodstavce"/>
    <w:link w:val="Nadpis9"/>
    <w:uiPriority w:val="9"/>
    <w:semiHidden/>
    <w:rsid w:val="004F0262"/>
    <w:rPr>
      <w:rFonts w:asciiTheme="majorHAnsi" w:eastAsiaTheme="majorEastAsia" w:hAnsiTheme="majorHAnsi" w:cstheme="majorBidi"/>
      <w:i/>
      <w:iCs/>
      <w:color w:val="404040" w:themeColor="text1" w:themeTint="BF"/>
      <w:shd w:val="clear" w:color="auto" w:fill="FFFFFF"/>
    </w:rPr>
  </w:style>
  <w:style w:type="paragraph" w:styleId="Revize">
    <w:name w:val="Revision"/>
    <w:hidden/>
    <w:uiPriority w:val="99"/>
    <w:semiHidden/>
    <w:rsid w:val="001D1444"/>
    <w:rPr>
      <w:sz w:val="22"/>
      <w:szCs w:val="22"/>
      <w:lang w:eastAsia="en-US"/>
    </w:rPr>
  </w:style>
  <w:style w:type="character" w:styleId="Nevyeenzmnka">
    <w:name w:val="Unresolved Mention"/>
    <w:basedOn w:val="Standardnpsmoodstavce"/>
    <w:uiPriority w:val="99"/>
    <w:semiHidden/>
    <w:unhideWhenUsed/>
    <w:rsid w:val="00873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376513">
      <w:bodyDiv w:val="1"/>
      <w:marLeft w:val="0"/>
      <w:marRight w:val="0"/>
      <w:marTop w:val="0"/>
      <w:marBottom w:val="0"/>
      <w:divBdr>
        <w:top w:val="none" w:sz="0" w:space="0" w:color="auto"/>
        <w:left w:val="none" w:sz="0" w:space="0" w:color="auto"/>
        <w:bottom w:val="none" w:sz="0" w:space="0" w:color="auto"/>
        <w:right w:val="none" w:sz="0" w:space="0" w:color="auto"/>
      </w:divBdr>
    </w:div>
    <w:div w:id="786004383">
      <w:marLeft w:val="0"/>
      <w:marRight w:val="0"/>
      <w:marTop w:val="0"/>
      <w:marBottom w:val="0"/>
      <w:divBdr>
        <w:top w:val="none" w:sz="0" w:space="0" w:color="auto"/>
        <w:left w:val="none" w:sz="0" w:space="0" w:color="auto"/>
        <w:bottom w:val="none" w:sz="0" w:space="0" w:color="auto"/>
        <w:right w:val="none" w:sz="0" w:space="0" w:color="auto"/>
      </w:divBdr>
    </w:div>
    <w:div w:id="786004384">
      <w:marLeft w:val="0"/>
      <w:marRight w:val="0"/>
      <w:marTop w:val="0"/>
      <w:marBottom w:val="0"/>
      <w:divBdr>
        <w:top w:val="none" w:sz="0" w:space="0" w:color="auto"/>
        <w:left w:val="none" w:sz="0" w:space="0" w:color="auto"/>
        <w:bottom w:val="none" w:sz="0" w:space="0" w:color="auto"/>
        <w:right w:val="none" w:sz="0" w:space="0" w:color="auto"/>
      </w:divBdr>
    </w:div>
    <w:div w:id="786004385">
      <w:marLeft w:val="0"/>
      <w:marRight w:val="0"/>
      <w:marTop w:val="0"/>
      <w:marBottom w:val="0"/>
      <w:divBdr>
        <w:top w:val="none" w:sz="0" w:space="0" w:color="auto"/>
        <w:left w:val="none" w:sz="0" w:space="0" w:color="auto"/>
        <w:bottom w:val="none" w:sz="0" w:space="0" w:color="auto"/>
        <w:right w:val="none" w:sz="0" w:space="0" w:color="auto"/>
      </w:divBdr>
    </w:div>
    <w:div w:id="7860043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C84553F-417E-4B0F-BD6E-A40C0196A653}">
    <t:Anchor>
      <t:Comment id="1297279715"/>
    </t:Anchor>
    <t:History>
      <t:Event id="{239EE625-6A6F-416D-A5CD-33367CC2AB6D}" time="2024-11-21T13:59:13.605Z">
        <t:Attribution userId="S::vidnerova.hana@cpost.cz::c4a51110-3941-43aa-af9e-582f558bbb13" userProvider="AD" userName="Vidnerová Hana"/>
        <t:Anchor>
          <t:Comment id="1194127307"/>
        </t:Anchor>
        <t:Create/>
      </t:Event>
      <t:Event id="{22365707-F9ED-4EDF-842B-7C09253B65CF}" time="2024-11-21T13:59:13.605Z">
        <t:Attribution userId="S::vidnerova.hana@cpost.cz::c4a51110-3941-43aa-af9e-582f558bbb13" userProvider="AD" userName="Vidnerová Hana"/>
        <t:Anchor>
          <t:Comment id="1194127307"/>
        </t:Anchor>
        <t:Assign userId="S::seidlova.alice@cpost.cz::982be751-fa8b-4a06-8919-b05944bcc507" userProvider="AD" userName="Seidlová Alice Mgr."/>
      </t:Event>
      <t:Event id="{A37F7E56-7646-44F7-A54A-62888E7C5226}" time="2024-11-21T13:59:13.605Z">
        <t:Attribution userId="S::vidnerova.hana@cpost.cz::c4a51110-3941-43aa-af9e-582f558bbb13" userProvider="AD" userName="Vidnerová Hana"/>
        <t:Anchor>
          <t:Comment id="1194127307"/>
        </t:Anchor>
        <t:SetTitle title="@Seidlová Alice Mg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21A55E4D498DF4E94DD9D464841BCCB" ma:contentTypeVersion="11" ma:contentTypeDescription="Vytvoří nový dokument" ma:contentTypeScope="" ma:versionID="0e5a038a075efcd300bf5cbfdb798d67">
  <xsd:schema xmlns:xsd="http://www.w3.org/2001/XMLSchema" xmlns:xs="http://www.w3.org/2001/XMLSchema" xmlns:p="http://schemas.microsoft.com/office/2006/metadata/properties" xmlns:ns2="48124818-6bd0-4fc1-8c1d-0c545a4a37b9" xmlns:ns3="d06a593e-83d5-4680-8cb5-8c0d63ef49e9" targetNamespace="http://schemas.microsoft.com/office/2006/metadata/properties" ma:root="true" ma:fieldsID="78e5d025753995eaba83cea5fa6ec788" ns2:_="" ns3:_="">
    <xsd:import namespace="48124818-6bd0-4fc1-8c1d-0c545a4a37b9"/>
    <xsd:import namespace="d06a593e-83d5-4680-8cb5-8c0d63ef49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24818-6bd0-4fc1-8c1d-0c545a4a3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a593e-83d5-4680-8cb5-8c0d63ef49e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e24893-db22-44c7-a16a-af9aed31bd86}" ma:internalName="TaxCatchAll" ma:showField="CatchAllData" ma:web="d06a593e-83d5-4680-8cb5-8c0d63ef4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124818-6bd0-4fc1-8c1d-0c545a4a37b9">
      <Terms xmlns="http://schemas.microsoft.com/office/infopath/2007/PartnerControls"/>
    </lcf76f155ced4ddcb4097134ff3c332f>
    <TaxCatchAll xmlns="d06a593e-83d5-4680-8cb5-8c0d63ef49e9" xsi:nil="true"/>
  </documentManagement>
</p:properties>
</file>

<file path=customXml/itemProps1.xml><?xml version="1.0" encoding="utf-8"?>
<ds:datastoreItem xmlns:ds="http://schemas.openxmlformats.org/officeDocument/2006/customXml" ds:itemID="{73422E2E-EAAA-42D7-B794-92F0C04A5057}">
  <ds:schemaRefs>
    <ds:schemaRef ds:uri="http://schemas.openxmlformats.org/officeDocument/2006/bibliography"/>
  </ds:schemaRefs>
</ds:datastoreItem>
</file>

<file path=customXml/itemProps2.xml><?xml version="1.0" encoding="utf-8"?>
<ds:datastoreItem xmlns:ds="http://schemas.openxmlformats.org/officeDocument/2006/customXml" ds:itemID="{5260111D-9A6F-4318-8489-0360DAB66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24818-6bd0-4fc1-8c1d-0c545a4a37b9"/>
    <ds:schemaRef ds:uri="d06a593e-83d5-4680-8cb5-8c0d63ef4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D036FB-4EE5-4381-9B68-8F5A5239E095}">
  <ds:schemaRefs>
    <ds:schemaRef ds:uri="http://schemas.microsoft.com/sharepoint/v3/contenttype/forms"/>
  </ds:schemaRefs>
</ds:datastoreItem>
</file>

<file path=customXml/itemProps4.xml><?xml version="1.0" encoding="utf-8"?>
<ds:datastoreItem xmlns:ds="http://schemas.openxmlformats.org/officeDocument/2006/customXml" ds:itemID="{B64CD25E-337B-4971-BD18-7DBA1D998849}">
  <ds:schemaRefs>
    <ds:schemaRef ds:uri="http://schemas.microsoft.com/office/2006/metadata/properties"/>
    <ds:schemaRef ds:uri="http://schemas.microsoft.com/office/infopath/2007/PartnerControls"/>
    <ds:schemaRef ds:uri="48124818-6bd0-4fc1-8c1d-0c545a4a37b9"/>
    <ds:schemaRef ds:uri="d06a593e-83d5-4680-8cb5-8c0d63ef49e9"/>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1728</Words>
  <Characters>10197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Identifikace a čestné prohlášení účastníka E-aukce</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Identifikace a čestné prohlášení účastníka E-aukce</dc:title>
  <dc:subject/>
  <dc:creator>Baroňová Renata Ing.</dc:creator>
  <cp:keywords/>
  <cp:lastModifiedBy>Vidnerová Hana</cp:lastModifiedBy>
  <cp:revision>55</cp:revision>
  <cp:lastPrinted>2015-03-04T15:59:00Z</cp:lastPrinted>
  <dcterms:created xsi:type="dcterms:W3CDTF">2023-07-20T12:31:00Z</dcterms:created>
  <dcterms:modified xsi:type="dcterms:W3CDTF">2025-01-06T08:40:00Z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2696e2e,5abf720b,a13f41a</vt:lpwstr>
  </property>
  <property fmtid="{D5CDD505-2E9C-101B-9397-08002B2CF9AE}" pid="3" name="ClassificationContentMarkingHeaderFontProps">
    <vt:lpwstr>#000000,10,Calibri</vt:lpwstr>
  </property>
  <property fmtid="{D5CDD505-2E9C-101B-9397-08002B2CF9AE}" pid="4" name="ClassificationContentMarkingHeaderText">
    <vt:lpwstr>TLP: GREEN</vt:lpwstr>
  </property>
  <property fmtid="{D5CDD505-2E9C-101B-9397-08002B2CF9AE}" pid="5" name="MSIP_Label_2b1d3de5-f378-4f1a-98b2-045b457791ed_Enabled">
    <vt:lpwstr>true</vt:lpwstr>
  </property>
  <property fmtid="{D5CDD505-2E9C-101B-9397-08002B2CF9AE}" pid="6" name="MSIP_Label_2b1d3de5-f378-4f1a-98b2-045b457791ed_SetDate">
    <vt:lpwstr>2024-10-14T20:48:30Z</vt:lpwstr>
  </property>
  <property fmtid="{D5CDD505-2E9C-101B-9397-08002B2CF9AE}" pid="7" name="MSIP_Label_2b1d3de5-f378-4f1a-98b2-045b457791ed_Method">
    <vt:lpwstr>Standard</vt:lpwstr>
  </property>
  <property fmtid="{D5CDD505-2E9C-101B-9397-08002B2CF9AE}" pid="8" name="MSIP_Label_2b1d3de5-f378-4f1a-98b2-045b457791ed_Name">
    <vt:lpwstr>TLP-GREEN</vt:lpwstr>
  </property>
  <property fmtid="{D5CDD505-2E9C-101B-9397-08002B2CF9AE}" pid="9" name="MSIP_Label_2b1d3de5-f378-4f1a-98b2-045b457791ed_SiteId">
    <vt:lpwstr>63bc9307-946b-4c36-9003-abc36ab892f7</vt:lpwstr>
  </property>
  <property fmtid="{D5CDD505-2E9C-101B-9397-08002B2CF9AE}" pid="10" name="MSIP_Label_2b1d3de5-f378-4f1a-98b2-045b457791ed_ActionId">
    <vt:lpwstr>a6777cb6-05a8-455b-9e74-1b2966264963</vt:lpwstr>
  </property>
  <property fmtid="{D5CDD505-2E9C-101B-9397-08002B2CF9AE}" pid="11" name="MSIP_Label_2b1d3de5-f378-4f1a-98b2-045b457791ed_ContentBits">
    <vt:lpwstr>1</vt:lpwstr>
  </property>
  <property fmtid="{D5CDD505-2E9C-101B-9397-08002B2CF9AE}" pid="12" name="ContentTypeId">
    <vt:lpwstr>0x010100B21A55E4D498DF4E94DD9D464841BCCB</vt:lpwstr>
  </property>
  <property fmtid="{D5CDD505-2E9C-101B-9397-08002B2CF9AE}" pid="13" name="MediaServiceImageTags">
    <vt:lpwstr/>
  </property>
</Properties>
</file>